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2FD1" w14:textId="4C406BB1" w:rsidR="007803E1" w:rsidRPr="007803E1" w:rsidRDefault="007803E1" w:rsidP="007803E1">
      <w:pPr>
        <w:widowControl/>
        <w:snapToGrid w:val="0"/>
        <w:spacing w:line="0" w:lineRule="atLeast"/>
        <w:jc w:val="left"/>
        <w:rPr>
          <w:rFonts w:ascii="宋体" w:eastAsia="宋体" w:hAnsi="宋体" w:cs="宋体"/>
          <w:bCs/>
          <w:kern w:val="0"/>
          <w:szCs w:val="21"/>
        </w:rPr>
      </w:pPr>
      <w:r w:rsidRPr="007803E1">
        <w:rPr>
          <w:rFonts w:ascii="宋体" w:eastAsia="宋体" w:hAnsi="宋体" w:cs="宋体" w:hint="eastAsia"/>
          <w:b/>
          <w:kern w:val="0"/>
          <w:szCs w:val="21"/>
        </w:rPr>
        <w:t>※</w:t>
      </w:r>
      <w:r w:rsidRPr="007803E1">
        <w:rPr>
          <w:rFonts w:ascii="宋体" w:eastAsia="宋体" w:hAnsi="宋体" w:cs="宋体" w:hint="eastAsia"/>
          <w:bCs/>
          <w:kern w:val="0"/>
          <w:szCs w:val="21"/>
        </w:rPr>
        <w:t>非官方翻译（摘译，西语原文请</w:t>
      </w:r>
      <w:proofErr w:type="gramStart"/>
      <w:r w:rsidRPr="007803E1">
        <w:rPr>
          <w:rFonts w:ascii="宋体" w:eastAsia="宋体" w:hAnsi="宋体" w:cs="宋体" w:hint="eastAsia"/>
          <w:bCs/>
          <w:kern w:val="0"/>
          <w:szCs w:val="21"/>
        </w:rPr>
        <w:t>在本网搜索</w:t>
      </w:r>
      <w:proofErr w:type="gramEnd"/>
      <w:r w:rsidRPr="007803E1">
        <w:rPr>
          <w:rFonts w:ascii="宋体" w:eastAsia="宋体" w:hAnsi="宋体" w:cs="宋体" w:hint="eastAsia"/>
          <w:bCs/>
          <w:kern w:val="0"/>
          <w:szCs w:val="21"/>
        </w:rPr>
        <w:t>：</w:t>
      </w:r>
      <w:proofErr w:type="spellStart"/>
      <w:r w:rsidRPr="007803E1">
        <w:rPr>
          <w:rFonts w:ascii="宋体" w:eastAsia="宋体" w:hAnsi="宋体" w:cs="宋体" w:hint="eastAsia"/>
          <w:bCs/>
          <w:kern w:val="0"/>
          <w:szCs w:val="21"/>
        </w:rPr>
        <w:t>Mexico_Reglamento</w:t>
      </w:r>
      <w:proofErr w:type="spellEnd"/>
      <w:r w:rsidR="0003530A">
        <w:rPr>
          <w:rFonts w:ascii="宋体" w:eastAsia="宋体" w:hAnsi="宋体" w:cs="宋体" w:hint="eastAsia"/>
          <w:bCs/>
          <w:kern w:val="0"/>
          <w:szCs w:val="21"/>
        </w:rPr>
        <w:t xml:space="preserve"> </w:t>
      </w:r>
      <w:r w:rsidRPr="007803E1">
        <w:rPr>
          <w:rFonts w:ascii="宋体" w:eastAsia="宋体" w:hAnsi="宋体" w:cs="宋体" w:hint="eastAsia"/>
          <w:bCs/>
          <w:kern w:val="0"/>
          <w:szCs w:val="21"/>
        </w:rPr>
        <w:t>de</w:t>
      </w:r>
      <w:r w:rsidR="0003530A">
        <w:rPr>
          <w:rFonts w:ascii="宋体" w:eastAsia="宋体" w:hAnsi="宋体" w:cs="宋体" w:hint="eastAsia"/>
          <w:bCs/>
          <w:kern w:val="0"/>
          <w:szCs w:val="21"/>
        </w:rPr>
        <w:t xml:space="preserve"> </w:t>
      </w:r>
      <w:r w:rsidRPr="007803E1">
        <w:rPr>
          <w:rFonts w:ascii="宋体" w:eastAsia="宋体" w:hAnsi="宋体" w:cs="宋体" w:hint="eastAsia"/>
          <w:bCs/>
          <w:kern w:val="0"/>
          <w:szCs w:val="21"/>
        </w:rPr>
        <w:t>la</w:t>
      </w:r>
      <w:r w:rsidR="0003530A">
        <w:rPr>
          <w:rFonts w:ascii="宋体" w:eastAsia="宋体" w:hAnsi="宋体" w:cs="宋体" w:hint="eastAsia"/>
          <w:bCs/>
          <w:kern w:val="0"/>
          <w:szCs w:val="21"/>
        </w:rPr>
        <w:t xml:space="preserve"> </w:t>
      </w:r>
      <w:r w:rsidRPr="007803E1">
        <w:rPr>
          <w:rFonts w:ascii="宋体" w:eastAsia="宋体" w:hAnsi="宋体" w:cs="宋体" w:hint="eastAsia"/>
          <w:bCs/>
          <w:kern w:val="0"/>
          <w:szCs w:val="21"/>
        </w:rPr>
        <w:t>ley</w:t>
      </w:r>
      <w:r w:rsidR="0003530A">
        <w:rPr>
          <w:rFonts w:ascii="宋体" w:eastAsia="宋体" w:hAnsi="宋体" w:cs="宋体" w:hint="eastAsia"/>
          <w:bCs/>
          <w:kern w:val="0"/>
          <w:szCs w:val="21"/>
        </w:rPr>
        <w:t xml:space="preserve"> </w:t>
      </w:r>
      <w:r w:rsidRPr="007803E1">
        <w:rPr>
          <w:rFonts w:ascii="宋体" w:eastAsia="宋体" w:hAnsi="宋体" w:cs="宋体" w:hint="eastAsia"/>
          <w:bCs/>
          <w:kern w:val="0"/>
          <w:szCs w:val="21"/>
        </w:rPr>
        <w:t>general</w:t>
      </w:r>
      <w:r w:rsidR="0003530A">
        <w:rPr>
          <w:rFonts w:ascii="宋体" w:eastAsia="宋体" w:hAnsi="宋体" w:cs="宋体" w:hint="eastAsia"/>
          <w:bCs/>
          <w:kern w:val="0"/>
          <w:szCs w:val="21"/>
        </w:rPr>
        <w:t xml:space="preserve"> </w:t>
      </w:r>
      <w:r w:rsidRPr="007803E1">
        <w:rPr>
          <w:rFonts w:ascii="宋体" w:eastAsia="宋体" w:hAnsi="宋体" w:cs="宋体" w:hint="eastAsia"/>
          <w:bCs/>
          <w:kern w:val="0"/>
          <w:szCs w:val="21"/>
        </w:rPr>
        <w:t>de</w:t>
      </w:r>
      <w:r w:rsidR="0003530A">
        <w:rPr>
          <w:rFonts w:ascii="宋体" w:eastAsia="宋体" w:hAnsi="宋体" w:cs="宋体" w:hint="eastAsia"/>
          <w:bCs/>
          <w:kern w:val="0"/>
          <w:szCs w:val="21"/>
        </w:rPr>
        <w:t xml:space="preserve"> </w:t>
      </w:r>
      <w:proofErr w:type="spellStart"/>
      <w:r w:rsidRPr="007803E1">
        <w:rPr>
          <w:rFonts w:ascii="宋体" w:eastAsia="宋体" w:hAnsi="宋体" w:cs="宋体" w:hint="eastAsia"/>
          <w:bCs/>
          <w:kern w:val="0"/>
          <w:szCs w:val="21"/>
        </w:rPr>
        <w:t>vida</w:t>
      </w:r>
      <w:proofErr w:type="spellEnd"/>
      <w:r w:rsidR="0003530A">
        <w:rPr>
          <w:rFonts w:ascii="宋体" w:eastAsia="宋体" w:hAnsi="宋体" w:cs="宋体" w:hint="eastAsia"/>
          <w:bCs/>
          <w:kern w:val="0"/>
          <w:szCs w:val="21"/>
        </w:rPr>
        <w:t xml:space="preserve"> </w:t>
      </w:r>
      <w:proofErr w:type="spellStart"/>
      <w:r w:rsidRPr="007803E1">
        <w:rPr>
          <w:rFonts w:ascii="宋体" w:eastAsia="宋体" w:hAnsi="宋体" w:cs="宋体" w:hint="eastAsia"/>
          <w:bCs/>
          <w:kern w:val="0"/>
          <w:szCs w:val="21"/>
        </w:rPr>
        <w:t>silvestre</w:t>
      </w:r>
      <w:proofErr w:type="spellEnd"/>
      <w:r w:rsidRPr="007803E1">
        <w:rPr>
          <w:rFonts w:ascii="宋体" w:eastAsia="宋体" w:hAnsi="宋体" w:cs="宋体" w:hint="eastAsia"/>
          <w:bCs/>
          <w:kern w:val="0"/>
          <w:szCs w:val="21"/>
        </w:rPr>
        <w:t>）</w:t>
      </w:r>
    </w:p>
    <w:p w14:paraId="7BD45457" w14:textId="77777777" w:rsidR="007803E1" w:rsidRPr="007803E1" w:rsidRDefault="007803E1" w:rsidP="007803E1">
      <w:pPr>
        <w:jc w:val="center"/>
        <w:rPr>
          <w:b/>
          <w:bCs/>
          <w:sz w:val="52"/>
          <w:szCs w:val="52"/>
        </w:rPr>
      </w:pPr>
    </w:p>
    <w:p w14:paraId="7943A96C" w14:textId="10FFB31A" w:rsidR="007803E1" w:rsidRPr="007803E1" w:rsidRDefault="007803E1" w:rsidP="007803E1">
      <w:pPr>
        <w:jc w:val="center"/>
        <w:rPr>
          <w:b/>
          <w:bCs/>
          <w:sz w:val="52"/>
          <w:szCs w:val="52"/>
        </w:rPr>
      </w:pPr>
      <w:r w:rsidRPr="007803E1">
        <w:rPr>
          <w:rFonts w:hint="eastAsia"/>
          <w:b/>
          <w:bCs/>
          <w:sz w:val="52"/>
          <w:szCs w:val="52"/>
        </w:rPr>
        <w:t>普通野生动物法</w:t>
      </w:r>
      <w:bookmarkStart w:id="0" w:name="_GoBack"/>
      <w:bookmarkEnd w:id="0"/>
    </w:p>
    <w:p w14:paraId="33C78F91" w14:textId="77777777" w:rsidR="007803E1" w:rsidRPr="007803E1" w:rsidRDefault="007803E1" w:rsidP="007803E1">
      <w:pPr>
        <w:spacing w:line="360" w:lineRule="auto"/>
        <w:jc w:val="center"/>
        <w:rPr>
          <w:sz w:val="18"/>
          <w:szCs w:val="18"/>
        </w:rPr>
      </w:pPr>
      <w:r w:rsidRPr="007803E1">
        <w:rPr>
          <w:rFonts w:hint="eastAsia"/>
          <w:sz w:val="18"/>
          <w:szCs w:val="18"/>
        </w:rPr>
        <w:t>新法于</w:t>
      </w:r>
      <w:r w:rsidRPr="007803E1">
        <w:rPr>
          <w:rFonts w:hint="eastAsia"/>
          <w:sz w:val="18"/>
          <w:szCs w:val="18"/>
        </w:rPr>
        <w:t>2000</w:t>
      </w:r>
      <w:r w:rsidRPr="007803E1">
        <w:rPr>
          <w:rFonts w:hint="eastAsia"/>
          <w:sz w:val="18"/>
          <w:szCs w:val="18"/>
        </w:rPr>
        <w:t>年</w:t>
      </w:r>
      <w:r w:rsidRPr="007803E1">
        <w:rPr>
          <w:rFonts w:hint="eastAsia"/>
          <w:sz w:val="18"/>
          <w:szCs w:val="18"/>
        </w:rPr>
        <w:t>07</w:t>
      </w:r>
      <w:r w:rsidRPr="007803E1">
        <w:rPr>
          <w:rFonts w:hint="eastAsia"/>
          <w:sz w:val="18"/>
          <w:szCs w:val="18"/>
        </w:rPr>
        <w:t>月</w:t>
      </w:r>
      <w:r w:rsidRPr="007803E1">
        <w:rPr>
          <w:rFonts w:hint="eastAsia"/>
          <w:sz w:val="18"/>
          <w:szCs w:val="18"/>
        </w:rPr>
        <w:t>03</w:t>
      </w:r>
      <w:r w:rsidRPr="007803E1">
        <w:rPr>
          <w:rFonts w:hint="eastAsia"/>
          <w:sz w:val="18"/>
          <w:szCs w:val="18"/>
        </w:rPr>
        <w:t>日在《联邦官方公报》上发布</w:t>
      </w:r>
    </w:p>
    <w:p w14:paraId="09DB86EB" w14:textId="77777777" w:rsidR="007803E1" w:rsidRPr="007803E1" w:rsidRDefault="007803E1" w:rsidP="007803E1">
      <w:pPr>
        <w:spacing w:line="360" w:lineRule="auto"/>
        <w:jc w:val="center"/>
        <w:rPr>
          <w:sz w:val="18"/>
          <w:szCs w:val="18"/>
        </w:rPr>
      </w:pPr>
      <w:r w:rsidRPr="007803E1">
        <w:rPr>
          <w:rFonts w:hint="eastAsia"/>
          <w:sz w:val="18"/>
          <w:szCs w:val="18"/>
        </w:rPr>
        <w:t>现行案文</w:t>
      </w:r>
    </w:p>
    <w:p w14:paraId="63871863" w14:textId="11937C67" w:rsidR="007803E1" w:rsidRPr="007803E1" w:rsidRDefault="007803E1" w:rsidP="007803E1">
      <w:pPr>
        <w:spacing w:line="360" w:lineRule="auto"/>
        <w:jc w:val="center"/>
        <w:rPr>
          <w:sz w:val="18"/>
          <w:szCs w:val="18"/>
        </w:rPr>
      </w:pPr>
      <w:r w:rsidRPr="007803E1">
        <w:rPr>
          <w:rFonts w:hint="eastAsia"/>
          <w:sz w:val="18"/>
          <w:szCs w:val="18"/>
        </w:rPr>
        <w:t>最新修订发布于</w:t>
      </w:r>
      <w:r w:rsidRPr="007803E1">
        <w:rPr>
          <w:rFonts w:hint="eastAsia"/>
          <w:sz w:val="18"/>
          <w:szCs w:val="18"/>
        </w:rPr>
        <w:t>2018</w:t>
      </w:r>
      <w:r w:rsidRPr="007803E1">
        <w:rPr>
          <w:rFonts w:hint="eastAsia"/>
          <w:sz w:val="18"/>
          <w:szCs w:val="18"/>
        </w:rPr>
        <w:t>年</w:t>
      </w:r>
      <w:r w:rsidRPr="007803E1">
        <w:rPr>
          <w:rFonts w:hint="eastAsia"/>
          <w:sz w:val="18"/>
          <w:szCs w:val="18"/>
        </w:rPr>
        <w:t>01</w:t>
      </w:r>
      <w:r w:rsidRPr="007803E1">
        <w:rPr>
          <w:rFonts w:hint="eastAsia"/>
          <w:sz w:val="18"/>
          <w:szCs w:val="18"/>
        </w:rPr>
        <w:t>月</w:t>
      </w:r>
      <w:r w:rsidRPr="007803E1">
        <w:rPr>
          <w:rFonts w:hint="eastAsia"/>
          <w:sz w:val="18"/>
          <w:szCs w:val="18"/>
        </w:rPr>
        <w:t>19</w:t>
      </w:r>
      <w:r w:rsidRPr="007803E1">
        <w:rPr>
          <w:rFonts w:hint="eastAsia"/>
          <w:sz w:val="18"/>
          <w:szCs w:val="18"/>
        </w:rPr>
        <w:t>日《联邦官方公报》</w:t>
      </w:r>
    </w:p>
    <w:p w14:paraId="50BF7F8E" w14:textId="77777777" w:rsidR="007803E1" w:rsidRPr="007803E1" w:rsidRDefault="007803E1" w:rsidP="007803E1">
      <w:pPr>
        <w:spacing w:line="360" w:lineRule="auto"/>
        <w:jc w:val="center"/>
        <w:rPr>
          <w:sz w:val="18"/>
          <w:szCs w:val="18"/>
        </w:rPr>
      </w:pPr>
      <w:r w:rsidRPr="007803E1">
        <w:rPr>
          <w:rFonts w:hint="eastAsia"/>
          <w:sz w:val="18"/>
          <w:szCs w:val="18"/>
        </w:rPr>
        <w:t>在印章边缘处具有国徽，上面写着：墨西哥合众国</w:t>
      </w:r>
      <w:r w:rsidRPr="007803E1">
        <w:rPr>
          <w:rFonts w:hint="eastAsia"/>
          <w:sz w:val="18"/>
          <w:szCs w:val="18"/>
        </w:rPr>
        <w:t>-</w:t>
      </w:r>
      <w:r w:rsidRPr="007803E1">
        <w:rPr>
          <w:rFonts w:hint="eastAsia"/>
          <w:sz w:val="18"/>
          <w:szCs w:val="18"/>
        </w:rPr>
        <w:t>共和国总统。</w:t>
      </w:r>
    </w:p>
    <w:p w14:paraId="5D8D5283" w14:textId="77777777" w:rsidR="007803E1" w:rsidRPr="007803E1" w:rsidRDefault="007803E1" w:rsidP="007803E1">
      <w:pPr>
        <w:spacing w:line="360" w:lineRule="auto"/>
        <w:jc w:val="center"/>
        <w:rPr>
          <w:sz w:val="18"/>
          <w:szCs w:val="18"/>
        </w:rPr>
      </w:pPr>
      <w:r w:rsidRPr="007803E1">
        <w:rPr>
          <w:rFonts w:hint="eastAsia"/>
          <w:sz w:val="18"/>
          <w:szCs w:val="18"/>
        </w:rPr>
        <w:t>埃内斯托·塞迪略·庞塞·德莱昂，告知其公民：</w:t>
      </w:r>
    </w:p>
    <w:p w14:paraId="11A342F6" w14:textId="77777777" w:rsidR="007803E1" w:rsidRPr="007803E1" w:rsidRDefault="007803E1" w:rsidP="007803E1">
      <w:pPr>
        <w:spacing w:line="360" w:lineRule="auto"/>
        <w:jc w:val="center"/>
        <w:rPr>
          <w:sz w:val="18"/>
          <w:szCs w:val="18"/>
        </w:rPr>
      </w:pPr>
      <w:r w:rsidRPr="007803E1">
        <w:rPr>
          <w:rFonts w:hint="eastAsia"/>
          <w:sz w:val="18"/>
          <w:szCs w:val="18"/>
        </w:rPr>
        <w:t>尊敬的国会众议院已向我讲以下几点：</w:t>
      </w:r>
    </w:p>
    <w:p w14:paraId="3F4C82E7" w14:textId="77777777" w:rsidR="007803E1" w:rsidRPr="007803E1" w:rsidRDefault="007803E1" w:rsidP="007803E1">
      <w:pPr>
        <w:spacing w:line="360" w:lineRule="auto"/>
        <w:jc w:val="center"/>
        <w:rPr>
          <w:sz w:val="18"/>
          <w:szCs w:val="18"/>
        </w:rPr>
      </w:pPr>
      <w:r w:rsidRPr="007803E1">
        <w:rPr>
          <w:rFonts w:hint="eastAsia"/>
          <w:sz w:val="18"/>
          <w:szCs w:val="18"/>
        </w:rPr>
        <w:t>法令</w:t>
      </w:r>
    </w:p>
    <w:p w14:paraId="75469FD9" w14:textId="77777777" w:rsidR="007803E1" w:rsidRPr="007803E1" w:rsidRDefault="007803E1" w:rsidP="007803E1">
      <w:pPr>
        <w:spacing w:line="360" w:lineRule="auto"/>
        <w:jc w:val="center"/>
        <w:rPr>
          <w:sz w:val="18"/>
          <w:szCs w:val="18"/>
        </w:rPr>
      </w:pPr>
      <w:r w:rsidRPr="007803E1">
        <w:rPr>
          <w:rFonts w:hint="eastAsia"/>
          <w:sz w:val="18"/>
          <w:szCs w:val="18"/>
        </w:rPr>
        <w:t>“墨西哥合众国大会规定：</w:t>
      </w:r>
    </w:p>
    <w:p w14:paraId="76456F73" w14:textId="4C9FEBDF" w:rsidR="000124EA" w:rsidRDefault="007803E1" w:rsidP="007803E1">
      <w:pPr>
        <w:spacing w:line="360" w:lineRule="auto"/>
        <w:jc w:val="center"/>
        <w:rPr>
          <w:sz w:val="18"/>
          <w:szCs w:val="18"/>
        </w:rPr>
      </w:pPr>
      <w:r w:rsidRPr="007803E1">
        <w:rPr>
          <w:rFonts w:hint="eastAsia"/>
          <w:sz w:val="18"/>
          <w:szCs w:val="18"/>
        </w:rPr>
        <w:t>普通野生动物法</w:t>
      </w:r>
    </w:p>
    <w:p w14:paraId="2E28B323" w14:textId="6278A838" w:rsidR="007803E1" w:rsidRDefault="007803E1" w:rsidP="007803E1">
      <w:pPr>
        <w:jc w:val="center"/>
        <w:rPr>
          <w:b/>
          <w:bCs/>
          <w:sz w:val="52"/>
          <w:szCs w:val="52"/>
        </w:rPr>
      </w:pPr>
    </w:p>
    <w:p w14:paraId="49DA68F3" w14:textId="50C5CDCE" w:rsidR="007803E1" w:rsidRDefault="007803E1" w:rsidP="007803E1">
      <w:pPr>
        <w:spacing w:beforeLines="100" w:before="312" w:afterLines="50" w:after="156"/>
        <w:jc w:val="center"/>
        <w:rPr>
          <w:b/>
          <w:bCs/>
          <w:sz w:val="24"/>
          <w:szCs w:val="24"/>
        </w:rPr>
      </w:pPr>
      <w:r w:rsidRPr="007803E1">
        <w:rPr>
          <w:rFonts w:hint="eastAsia"/>
          <w:b/>
          <w:bCs/>
          <w:sz w:val="24"/>
          <w:szCs w:val="24"/>
        </w:rPr>
        <w:t>第一</w:t>
      </w:r>
      <w:r>
        <w:rPr>
          <w:rFonts w:hint="eastAsia"/>
          <w:b/>
          <w:bCs/>
          <w:sz w:val="24"/>
          <w:szCs w:val="24"/>
        </w:rPr>
        <w:t>章</w:t>
      </w:r>
      <w:r w:rsidR="00DD0047">
        <w:rPr>
          <w:rFonts w:hint="eastAsia"/>
          <w:b/>
          <w:bCs/>
          <w:sz w:val="24"/>
          <w:szCs w:val="24"/>
        </w:rPr>
        <w:t xml:space="preserve"> </w:t>
      </w:r>
      <w:r w:rsidR="00DD0047">
        <w:rPr>
          <w:b/>
          <w:bCs/>
          <w:sz w:val="24"/>
          <w:szCs w:val="24"/>
        </w:rPr>
        <w:t xml:space="preserve"> </w:t>
      </w:r>
      <w:r w:rsidRPr="007803E1">
        <w:rPr>
          <w:rFonts w:hint="eastAsia"/>
          <w:b/>
          <w:bCs/>
          <w:sz w:val="24"/>
          <w:szCs w:val="24"/>
        </w:rPr>
        <w:t>初步规定</w:t>
      </w:r>
    </w:p>
    <w:p w14:paraId="60E0320D" w14:textId="5F66DB5A" w:rsidR="007803E1" w:rsidRPr="007803E1" w:rsidRDefault="007803E1" w:rsidP="007803E1">
      <w:pPr>
        <w:spacing w:line="360" w:lineRule="auto"/>
        <w:ind w:firstLineChars="200" w:firstLine="422"/>
        <w:rPr>
          <w:szCs w:val="21"/>
        </w:rPr>
      </w:pPr>
      <w:r w:rsidRPr="007803E1">
        <w:rPr>
          <w:rFonts w:hint="eastAsia"/>
          <w:b/>
          <w:bCs/>
          <w:szCs w:val="21"/>
        </w:rPr>
        <w:t>第一条</w:t>
      </w:r>
      <w:r w:rsidR="00DD0047">
        <w:rPr>
          <w:rFonts w:hint="eastAsia"/>
          <w:b/>
          <w:bCs/>
          <w:szCs w:val="21"/>
        </w:rPr>
        <w:t xml:space="preserve"> </w:t>
      </w:r>
      <w:r w:rsidR="00DD0047">
        <w:rPr>
          <w:b/>
          <w:bCs/>
          <w:szCs w:val="21"/>
        </w:rPr>
        <w:t xml:space="preserve"> </w:t>
      </w:r>
      <w:r w:rsidRPr="007803E1">
        <w:rPr>
          <w:rFonts w:hint="eastAsia"/>
          <w:szCs w:val="21"/>
        </w:rPr>
        <w:t>本法符合公共秩序和社会利益，受《宪法》第</w:t>
      </w:r>
      <w:r w:rsidRPr="007803E1">
        <w:rPr>
          <w:rFonts w:hint="eastAsia"/>
          <w:szCs w:val="21"/>
        </w:rPr>
        <w:t>27</w:t>
      </w:r>
      <w:r w:rsidRPr="007803E1">
        <w:rPr>
          <w:rFonts w:hint="eastAsia"/>
          <w:szCs w:val="21"/>
        </w:rPr>
        <w:t>条第</w:t>
      </w:r>
      <w:r w:rsidRPr="007803E1">
        <w:rPr>
          <w:rFonts w:hint="eastAsia"/>
          <w:szCs w:val="21"/>
        </w:rPr>
        <w:t>3</w:t>
      </w:r>
      <w:r w:rsidRPr="007803E1">
        <w:rPr>
          <w:rFonts w:hint="eastAsia"/>
          <w:szCs w:val="21"/>
        </w:rPr>
        <w:t>节和第</w:t>
      </w:r>
      <w:r w:rsidRPr="007803E1">
        <w:rPr>
          <w:rFonts w:hint="eastAsia"/>
          <w:szCs w:val="21"/>
        </w:rPr>
        <w:t>73</w:t>
      </w:r>
      <w:r w:rsidRPr="007803E1">
        <w:rPr>
          <w:rFonts w:hint="eastAsia"/>
          <w:szCs w:val="21"/>
        </w:rPr>
        <w:t>条第二十九款</w:t>
      </w:r>
      <w:r w:rsidRPr="007803E1">
        <w:rPr>
          <w:rFonts w:hint="eastAsia"/>
          <w:szCs w:val="21"/>
        </w:rPr>
        <w:t>G</w:t>
      </w:r>
      <w:r w:rsidRPr="007803E1">
        <w:rPr>
          <w:rFonts w:hint="eastAsia"/>
          <w:szCs w:val="21"/>
        </w:rPr>
        <w:t>项的规范。其目的是确定联邦政府、州政府和市政府在各自权限范围内针对保护和</w:t>
      </w:r>
      <w:proofErr w:type="gramStart"/>
      <w:r w:rsidRPr="007803E1">
        <w:rPr>
          <w:rFonts w:hint="eastAsia"/>
          <w:szCs w:val="21"/>
        </w:rPr>
        <w:t>可</w:t>
      </w:r>
      <w:proofErr w:type="gramEnd"/>
      <w:r w:rsidRPr="00DD0047">
        <w:rPr>
          <w:rFonts w:hint="eastAsia"/>
          <w:spacing w:val="4"/>
          <w:szCs w:val="21"/>
        </w:rPr>
        <w:t>持续利用墨西哥共和国境内和国家行使管辖权的地区内的野生动物及其生境的问题达成共识。</w:t>
      </w:r>
    </w:p>
    <w:p w14:paraId="13ED17D5" w14:textId="77777777" w:rsidR="007803E1" w:rsidRPr="007803E1" w:rsidRDefault="007803E1" w:rsidP="007803E1">
      <w:pPr>
        <w:spacing w:line="360" w:lineRule="auto"/>
        <w:ind w:firstLineChars="200" w:firstLine="420"/>
        <w:rPr>
          <w:szCs w:val="21"/>
        </w:rPr>
      </w:pPr>
      <w:r w:rsidRPr="007803E1">
        <w:rPr>
          <w:rFonts w:hint="eastAsia"/>
          <w:szCs w:val="21"/>
        </w:rPr>
        <w:t>木材和非木材森林资源以及以水为生的物种的可持续利用应遵守森林法和渔业法，但不包括处于危险中的物种或种群。</w:t>
      </w:r>
    </w:p>
    <w:p w14:paraId="747A1B63" w14:textId="1C208554" w:rsidR="007803E1" w:rsidRPr="007803E1" w:rsidRDefault="007803E1" w:rsidP="007803E1">
      <w:pPr>
        <w:spacing w:line="360" w:lineRule="auto"/>
        <w:ind w:firstLineChars="200" w:firstLine="422"/>
        <w:rPr>
          <w:szCs w:val="21"/>
        </w:rPr>
      </w:pPr>
      <w:r w:rsidRPr="007803E1">
        <w:rPr>
          <w:rFonts w:hint="eastAsia"/>
          <w:b/>
          <w:bCs/>
          <w:szCs w:val="21"/>
        </w:rPr>
        <w:t>第二条</w:t>
      </w:r>
      <w:r w:rsidR="00DD0047">
        <w:rPr>
          <w:rFonts w:hint="eastAsia"/>
          <w:b/>
          <w:bCs/>
          <w:szCs w:val="21"/>
        </w:rPr>
        <w:t xml:space="preserve"> </w:t>
      </w:r>
      <w:r w:rsidR="00DD0047">
        <w:rPr>
          <w:b/>
          <w:bCs/>
          <w:szCs w:val="21"/>
        </w:rPr>
        <w:t xml:space="preserve"> </w:t>
      </w:r>
      <w:r w:rsidRPr="007803E1">
        <w:rPr>
          <w:rFonts w:hint="eastAsia"/>
          <w:szCs w:val="21"/>
        </w:rPr>
        <w:t>《生态平衡和环境保护总法》以及与该法所涉事项有关的其他法律的规定应适用于本法未作规定的所有事项。</w:t>
      </w:r>
    </w:p>
    <w:p w14:paraId="0B79A672" w14:textId="07DAA979" w:rsidR="007803E1" w:rsidRPr="007803E1" w:rsidRDefault="007803E1" w:rsidP="007803E1">
      <w:pPr>
        <w:spacing w:line="360" w:lineRule="auto"/>
        <w:ind w:firstLineChars="200" w:firstLine="422"/>
        <w:rPr>
          <w:szCs w:val="21"/>
        </w:rPr>
      </w:pPr>
      <w:r w:rsidRPr="007803E1">
        <w:rPr>
          <w:rFonts w:hint="eastAsia"/>
          <w:b/>
          <w:bCs/>
          <w:szCs w:val="21"/>
        </w:rPr>
        <w:t>第三条</w:t>
      </w:r>
      <w:r w:rsidR="00DD0047">
        <w:rPr>
          <w:rFonts w:hint="eastAsia"/>
          <w:b/>
          <w:bCs/>
          <w:szCs w:val="21"/>
        </w:rPr>
        <w:t xml:space="preserve"> </w:t>
      </w:r>
      <w:r w:rsidR="00DD0047">
        <w:rPr>
          <w:b/>
          <w:bCs/>
          <w:szCs w:val="21"/>
        </w:rPr>
        <w:t xml:space="preserve"> </w:t>
      </w:r>
      <w:r w:rsidRPr="007803E1">
        <w:rPr>
          <w:rFonts w:hint="eastAsia"/>
          <w:szCs w:val="21"/>
        </w:rPr>
        <w:t>就本法而言，应理解如下：</w:t>
      </w:r>
    </w:p>
    <w:p w14:paraId="54F31218" w14:textId="57D3FE54" w:rsidR="007803E1" w:rsidRPr="007803E1" w:rsidRDefault="007803E1" w:rsidP="007803E1">
      <w:pPr>
        <w:spacing w:line="360" w:lineRule="auto"/>
        <w:ind w:firstLineChars="200" w:firstLine="420"/>
        <w:rPr>
          <w:szCs w:val="21"/>
        </w:rPr>
      </w:pPr>
      <w:bookmarkStart w:id="1" w:name="_Hlk53156254"/>
      <w:r>
        <w:rPr>
          <w:rFonts w:hint="eastAsia"/>
          <w:szCs w:val="21"/>
        </w:rPr>
        <w:t>（一）</w:t>
      </w:r>
      <w:bookmarkEnd w:id="1"/>
      <w:r w:rsidRPr="007803E1">
        <w:rPr>
          <w:rFonts w:hint="eastAsia"/>
          <w:szCs w:val="21"/>
        </w:rPr>
        <w:t>提取利用：通过收集、捕获或狩猎使用野生动物的物种、组成部分或衍生物。</w:t>
      </w:r>
    </w:p>
    <w:p w14:paraId="0C0A02C8" w14:textId="59EB647A" w:rsidR="007803E1" w:rsidRPr="007803E1" w:rsidRDefault="007803E1" w:rsidP="007803E1">
      <w:pPr>
        <w:spacing w:line="360" w:lineRule="auto"/>
        <w:ind w:firstLineChars="200" w:firstLine="420"/>
        <w:rPr>
          <w:szCs w:val="21"/>
        </w:rPr>
      </w:pPr>
      <w:r>
        <w:rPr>
          <w:rFonts w:hint="eastAsia"/>
          <w:szCs w:val="21"/>
        </w:rPr>
        <w:t>（二）</w:t>
      </w:r>
      <w:r w:rsidRPr="007803E1">
        <w:rPr>
          <w:rFonts w:hint="eastAsia"/>
          <w:szCs w:val="21"/>
        </w:rPr>
        <w:t>非提取性利用：在其自然生境中不涉及野生动物的物种、组成部分或衍生物的移除以及管理不当且直接与野生动物有关的活动，可能对野生动物的生物事件、种群或生境造</w:t>
      </w:r>
      <w:r w:rsidRPr="007803E1">
        <w:rPr>
          <w:rFonts w:hint="eastAsia"/>
          <w:szCs w:val="21"/>
        </w:rPr>
        <w:lastRenderedPageBreak/>
        <w:t>成重大的影响。</w:t>
      </w:r>
    </w:p>
    <w:p w14:paraId="23A6C114" w14:textId="7447B322" w:rsidR="007803E1" w:rsidRPr="007803E1" w:rsidRDefault="007803E1" w:rsidP="007803E1">
      <w:pPr>
        <w:spacing w:line="360" w:lineRule="auto"/>
        <w:ind w:firstLineChars="200" w:firstLine="420"/>
        <w:rPr>
          <w:szCs w:val="21"/>
        </w:rPr>
      </w:pPr>
      <w:r>
        <w:rPr>
          <w:rFonts w:hint="eastAsia"/>
          <w:szCs w:val="21"/>
        </w:rPr>
        <w:t>（三）</w:t>
      </w:r>
      <w:r w:rsidRPr="007803E1">
        <w:rPr>
          <w:rFonts w:hint="eastAsia"/>
          <w:szCs w:val="21"/>
        </w:rPr>
        <w:t>载荷能力：估算生态系统对其组成部分的使用的耐受性，不采取恢复措施来恢复生态平衡，从而就不会超出其短期恢复能力。</w:t>
      </w:r>
    </w:p>
    <w:p w14:paraId="4F49E339" w14:textId="42D5A7B0" w:rsidR="007803E1" w:rsidRPr="007803E1" w:rsidRDefault="007803E1" w:rsidP="007803E1">
      <w:pPr>
        <w:spacing w:line="360" w:lineRule="auto"/>
        <w:ind w:firstLineChars="200" w:firstLine="420"/>
        <w:rPr>
          <w:szCs w:val="21"/>
        </w:rPr>
      </w:pPr>
      <w:r>
        <w:rPr>
          <w:rFonts w:hint="eastAsia"/>
          <w:szCs w:val="21"/>
        </w:rPr>
        <w:t>（四）</w:t>
      </w:r>
      <w:r w:rsidRPr="007803E1">
        <w:rPr>
          <w:rFonts w:hint="eastAsia"/>
          <w:szCs w:val="21"/>
        </w:rPr>
        <w:t>捕获：从发现野生动物的生境中提取生物物种。</w:t>
      </w:r>
    </w:p>
    <w:p w14:paraId="609EDC12" w14:textId="7495CEE6" w:rsidR="007803E1" w:rsidRPr="007803E1" w:rsidRDefault="007803E1" w:rsidP="007803E1">
      <w:pPr>
        <w:spacing w:line="360" w:lineRule="auto"/>
        <w:ind w:firstLineChars="200" w:firstLine="420"/>
        <w:rPr>
          <w:szCs w:val="21"/>
        </w:rPr>
      </w:pPr>
      <w:r>
        <w:rPr>
          <w:rFonts w:hint="eastAsia"/>
          <w:szCs w:val="21"/>
        </w:rPr>
        <w:t>（五）</w:t>
      </w:r>
      <w:r w:rsidRPr="007803E1">
        <w:rPr>
          <w:rFonts w:hint="eastAsia"/>
          <w:szCs w:val="21"/>
        </w:rPr>
        <w:t>狩猎：包括通过允许的手段杀死野生动物的活动。</w:t>
      </w:r>
    </w:p>
    <w:p w14:paraId="496D7AA0" w14:textId="2B79FD2A" w:rsidR="007803E1" w:rsidRPr="007803E1" w:rsidRDefault="007803E1" w:rsidP="007803E1">
      <w:pPr>
        <w:spacing w:line="360" w:lineRule="auto"/>
        <w:ind w:firstLineChars="200" w:firstLine="420"/>
        <w:rPr>
          <w:szCs w:val="21"/>
        </w:rPr>
      </w:pPr>
      <w:r>
        <w:rPr>
          <w:rFonts w:hint="eastAsia"/>
          <w:szCs w:val="21"/>
        </w:rPr>
        <w:t>（六）</w:t>
      </w:r>
      <w:r w:rsidRPr="007803E1">
        <w:rPr>
          <w:rFonts w:hint="eastAsia"/>
          <w:szCs w:val="21"/>
        </w:rPr>
        <w:t>运动狩猎：为获取一个或奖牌或一个奖杯，通过允许的手段、搜寻、追捕或跟踪一个已获授权使用的野生动物样本，以杀害该动物</w:t>
      </w:r>
      <w:r w:rsidR="00DD0047">
        <w:rPr>
          <w:rFonts w:hint="eastAsia"/>
          <w:szCs w:val="21"/>
        </w:rPr>
        <w:t>。</w:t>
      </w:r>
    </w:p>
    <w:p w14:paraId="08062F09" w14:textId="11980C99" w:rsidR="007803E1" w:rsidRPr="007803E1" w:rsidRDefault="007803E1" w:rsidP="007803E1">
      <w:pPr>
        <w:spacing w:line="360" w:lineRule="auto"/>
        <w:ind w:firstLineChars="200" w:firstLine="420"/>
        <w:rPr>
          <w:szCs w:val="21"/>
        </w:rPr>
      </w:pPr>
      <w:r>
        <w:rPr>
          <w:rFonts w:hint="eastAsia"/>
          <w:szCs w:val="21"/>
        </w:rPr>
        <w:t>（七）</w:t>
      </w:r>
      <w:r w:rsidRPr="007803E1">
        <w:rPr>
          <w:rFonts w:hint="eastAsia"/>
          <w:szCs w:val="21"/>
        </w:rPr>
        <w:t>从发现野生动物的生境中提取生物物种、组成部分或衍生物。</w:t>
      </w:r>
    </w:p>
    <w:p w14:paraId="704716C0" w14:textId="1BC50D5D" w:rsidR="007803E1" w:rsidRPr="007803E1" w:rsidRDefault="007803E1" w:rsidP="007803E1">
      <w:pPr>
        <w:spacing w:line="360" w:lineRule="auto"/>
        <w:ind w:firstLineChars="200" w:firstLine="420"/>
        <w:rPr>
          <w:szCs w:val="21"/>
        </w:rPr>
      </w:pPr>
      <w:r>
        <w:rPr>
          <w:rFonts w:hint="eastAsia"/>
          <w:szCs w:val="21"/>
        </w:rPr>
        <w:t>（八）</w:t>
      </w:r>
      <w:r w:rsidRPr="007803E1">
        <w:rPr>
          <w:rFonts w:hint="eastAsia"/>
          <w:szCs w:val="21"/>
        </w:rPr>
        <w:t>理事会：国家野生动物保护和</w:t>
      </w:r>
      <w:proofErr w:type="gramStart"/>
      <w:r w:rsidRPr="007803E1">
        <w:rPr>
          <w:rFonts w:hint="eastAsia"/>
          <w:szCs w:val="21"/>
        </w:rPr>
        <w:t>可</w:t>
      </w:r>
      <w:proofErr w:type="gramEnd"/>
      <w:r w:rsidRPr="007803E1">
        <w:rPr>
          <w:rFonts w:hint="eastAsia"/>
          <w:szCs w:val="21"/>
        </w:rPr>
        <w:t>持续利用技术咨询委员会。</w:t>
      </w:r>
    </w:p>
    <w:p w14:paraId="7240C393" w14:textId="40671CD1" w:rsidR="007803E1" w:rsidRPr="007803E1" w:rsidRDefault="007803E1" w:rsidP="007803E1">
      <w:pPr>
        <w:spacing w:line="360" w:lineRule="auto"/>
        <w:ind w:firstLineChars="200" w:firstLine="420"/>
        <w:rPr>
          <w:szCs w:val="21"/>
        </w:rPr>
      </w:pPr>
      <w:r>
        <w:rPr>
          <w:rFonts w:hint="eastAsia"/>
          <w:szCs w:val="21"/>
        </w:rPr>
        <w:t>（九）</w:t>
      </w:r>
      <w:r w:rsidRPr="007803E1">
        <w:rPr>
          <w:rFonts w:hint="eastAsia"/>
          <w:szCs w:val="21"/>
        </w:rPr>
        <w:t>保护：保护、保存、管理和维护自然环境内外的野生动物生态系统、生境、物种和种群，以确保自然条件得以长期存在。</w:t>
      </w:r>
    </w:p>
    <w:p w14:paraId="399BDA1C" w14:textId="40FE4800" w:rsidR="007803E1" w:rsidRPr="007803E1" w:rsidRDefault="007803E1" w:rsidP="007803E1">
      <w:pPr>
        <w:spacing w:line="360" w:lineRule="auto"/>
        <w:ind w:firstLineChars="200" w:firstLine="420"/>
        <w:rPr>
          <w:szCs w:val="21"/>
        </w:rPr>
      </w:pPr>
      <w:r>
        <w:rPr>
          <w:rFonts w:hint="eastAsia"/>
          <w:szCs w:val="21"/>
        </w:rPr>
        <w:t>（十）</w:t>
      </w:r>
      <w:r w:rsidRPr="007803E1">
        <w:rPr>
          <w:rFonts w:hint="eastAsia"/>
          <w:szCs w:val="21"/>
        </w:rPr>
        <w:t>残酷：对动物采取残酷、虐待或嗜兽癖行为，无论是该行为直接活动、纰漏还是疏忽。</w:t>
      </w:r>
    </w:p>
    <w:p w14:paraId="2B0B39D1" w14:textId="77777777" w:rsidR="007803E1" w:rsidRPr="007803E1" w:rsidRDefault="007803E1" w:rsidP="007803E1">
      <w:pPr>
        <w:spacing w:line="360" w:lineRule="auto"/>
        <w:ind w:firstLineChars="200" w:firstLine="420"/>
        <w:rPr>
          <w:szCs w:val="21"/>
        </w:rPr>
      </w:pPr>
      <w:r w:rsidRPr="007803E1">
        <w:rPr>
          <w:rFonts w:hint="eastAsia"/>
          <w:szCs w:val="21"/>
        </w:rPr>
        <w:t>增补的部分（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68B5D200" w14:textId="7793A13E" w:rsidR="007803E1" w:rsidRPr="007803E1" w:rsidRDefault="007803E1" w:rsidP="007803E1">
      <w:pPr>
        <w:spacing w:line="360" w:lineRule="auto"/>
        <w:ind w:firstLineChars="200" w:firstLine="420"/>
        <w:rPr>
          <w:szCs w:val="21"/>
        </w:rPr>
      </w:pPr>
      <w:r>
        <w:rPr>
          <w:rFonts w:hint="eastAsia"/>
          <w:szCs w:val="21"/>
        </w:rPr>
        <w:t>（十一）</w:t>
      </w:r>
      <w:r w:rsidRPr="007803E1">
        <w:rPr>
          <w:rFonts w:hint="eastAsia"/>
          <w:szCs w:val="21"/>
        </w:rPr>
        <w:t>数量的发展：在其自然分布范围内的划定区域内对野生动物群进行有计划的野生动物管理做法，其具体目的是确保其生境的保护并提高其生存率，以确保在其管理下的数量的持续性。</w:t>
      </w:r>
    </w:p>
    <w:p w14:paraId="22464A5B"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7D9F3E4D" w14:textId="06C6F97B" w:rsidR="007803E1" w:rsidRPr="007803E1" w:rsidRDefault="007803E1" w:rsidP="007803E1">
      <w:pPr>
        <w:spacing w:line="360" w:lineRule="auto"/>
        <w:ind w:firstLineChars="200" w:firstLine="420"/>
        <w:rPr>
          <w:szCs w:val="21"/>
        </w:rPr>
      </w:pPr>
      <w:r>
        <w:rPr>
          <w:rFonts w:hint="eastAsia"/>
          <w:szCs w:val="21"/>
        </w:rPr>
        <w:t>（十二）</w:t>
      </w:r>
      <w:r w:rsidRPr="007803E1">
        <w:rPr>
          <w:rFonts w:hint="eastAsia"/>
          <w:szCs w:val="21"/>
        </w:rPr>
        <w:t>衍生物：物种通过生物过程所产生的材料，其使用并不意味着销毁其物种或组成部分。就适用于外贸的规定而言，是指未加工的衍生物以及已接受任何加工工艺的副产品。</w:t>
      </w:r>
    </w:p>
    <w:p w14:paraId="6126077B"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AF9EF1A" w14:textId="7637532E" w:rsidR="007803E1" w:rsidRPr="007803E1" w:rsidRDefault="007803E1" w:rsidP="007803E1">
      <w:pPr>
        <w:spacing w:line="360" w:lineRule="auto"/>
        <w:ind w:firstLineChars="200" w:firstLine="420"/>
        <w:rPr>
          <w:szCs w:val="21"/>
        </w:rPr>
      </w:pPr>
      <w:r>
        <w:rPr>
          <w:rFonts w:hint="eastAsia"/>
          <w:szCs w:val="21"/>
        </w:rPr>
        <w:t>（十三）</w:t>
      </w:r>
      <w:r w:rsidRPr="007803E1">
        <w:rPr>
          <w:rFonts w:hint="eastAsia"/>
          <w:szCs w:val="21"/>
        </w:rPr>
        <w:t>副本：一个物种或其组成部分、科学收藏品的所有物种的副本。</w:t>
      </w:r>
    </w:p>
    <w:p w14:paraId="31565DC3"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957C6D9" w14:textId="519242C1" w:rsidR="007803E1" w:rsidRPr="007803E1" w:rsidRDefault="007803E1" w:rsidP="007803E1">
      <w:pPr>
        <w:spacing w:line="360" w:lineRule="auto"/>
        <w:ind w:firstLineChars="200" w:firstLine="420"/>
        <w:rPr>
          <w:szCs w:val="21"/>
        </w:rPr>
      </w:pPr>
      <w:r>
        <w:rPr>
          <w:rFonts w:hint="eastAsia"/>
          <w:szCs w:val="21"/>
        </w:rPr>
        <w:t>（十四）</w:t>
      </w:r>
      <w:r w:rsidRPr="007803E1">
        <w:rPr>
          <w:rFonts w:hint="eastAsia"/>
          <w:szCs w:val="21"/>
        </w:rPr>
        <w:t>外来物种或种群：不在其自然分布范围内种群，包括杂种和变异的物种或种群。</w:t>
      </w:r>
    </w:p>
    <w:p w14:paraId="177457D7"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C0F5DA1" w14:textId="245E05A2" w:rsidR="007803E1" w:rsidRPr="007803E1" w:rsidRDefault="007803E1" w:rsidP="007803E1">
      <w:pPr>
        <w:spacing w:line="360" w:lineRule="auto"/>
        <w:ind w:firstLineChars="200" w:firstLine="420"/>
        <w:rPr>
          <w:szCs w:val="21"/>
        </w:rPr>
      </w:pPr>
      <w:r>
        <w:rPr>
          <w:rFonts w:hint="eastAsia"/>
          <w:szCs w:val="21"/>
        </w:rPr>
        <w:t>（十五）</w:t>
      </w:r>
      <w:r w:rsidRPr="007803E1">
        <w:rPr>
          <w:rFonts w:hint="eastAsia"/>
          <w:szCs w:val="21"/>
        </w:rPr>
        <w:t>野性物种或种群：属于家庭物种且人类无法控制的物种或种群，并在野生自然环境中生活。</w:t>
      </w:r>
    </w:p>
    <w:p w14:paraId="5487C92C"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783D7519" w14:textId="1396D25E" w:rsidR="007803E1" w:rsidRPr="007803E1" w:rsidRDefault="007803E1" w:rsidP="007803E1">
      <w:pPr>
        <w:spacing w:line="360" w:lineRule="auto"/>
        <w:ind w:firstLineChars="200" w:firstLine="420"/>
        <w:rPr>
          <w:szCs w:val="21"/>
        </w:rPr>
      </w:pPr>
      <w:r>
        <w:rPr>
          <w:rFonts w:hint="eastAsia"/>
          <w:szCs w:val="21"/>
        </w:rPr>
        <w:t>（十六）</w:t>
      </w:r>
      <w:r w:rsidRPr="007803E1">
        <w:rPr>
          <w:rFonts w:hint="eastAsia"/>
          <w:szCs w:val="21"/>
        </w:rPr>
        <w:t>本地物种或种群：属于自然分布范围内的野生物种或种群。</w:t>
      </w:r>
    </w:p>
    <w:p w14:paraId="68C2314C"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7CEA1C21" w14:textId="2CF60485" w:rsidR="007803E1" w:rsidRPr="007803E1" w:rsidRDefault="007803E1" w:rsidP="007803E1">
      <w:pPr>
        <w:spacing w:line="360" w:lineRule="auto"/>
        <w:ind w:firstLineChars="200" w:firstLine="420"/>
        <w:rPr>
          <w:szCs w:val="21"/>
        </w:rPr>
      </w:pPr>
      <w:r>
        <w:rPr>
          <w:rFonts w:hint="eastAsia"/>
          <w:szCs w:val="21"/>
        </w:rPr>
        <w:lastRenderedPageBreak/>
        <w:t>（十七）</w:t>
      </w:r>
      <w:r w:rsidRPr="007803E1">
        <w:rPr>
          <w:rFonts w:hint="eastAsia"/>
          <w:szCs w:val="21"/>
        </w:rPr>
        <w:t>有害的物种或种群：属于因其生境或生物学的变化而对自然环境、其他物种或人类产生不利影响，因而需要采取特别管理或控制措施的野生或家庭物种或种群。</w:t>
      </w:r>
    </w:p>
    <w:p w14:paraId="3C4610EE"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67044683" w14:textId="4BA41FCE" w:rsidR="007803E1" w:rsidRPr="007803E1" w:rsidRDefault="007803E1" w:rsidP="007803E1">
      <w:pPr>
        <w:spacing w:line="360" w:lineRule="auto"/>
        <w:ind w:firstLineChars="200" w:firstLine="420"/>
        <w:rPr>
          <w:szCs w:val="21"/>
        </w:rPr>
      </w:pPr>
      <w:r>
        <w:rPr>
          <w:rFonts w:hint="eastAsia"/>
          <w:szCs w:val="21"/>
        </w:rPr>
        <w:t>（十八）</w:t>
      </w:r>
      <w:r w:rsidRPr="007803E1">
        <w:rPr>
          <w:rFonts w:hint="eastAsia"/>
          <w:szCs w:val="21"/>
        </w:rPr>
        <w:t>外来侵入物种：属于非本地物种或种群，不在其自然分布范围之内，能够在自然生境和生态系统中生存、繁殖和定居，并威胁到本地生物多样性、经济或公共健康</w:t>
      </w:r>
    </w:p>
    <w:p w14:paraId="2A11F771" w14:textId="77777777" w:rsidR="007803E1" w:rsidRPr="007803E1" w:rsidRDefault="007803E1" w:rsidP="007803E1">
      <w:pPr>
        <w:spacing w:line="360" w:lineRule="auto"/>
        <w:ind w:firstLineChars="200" w:firstLine="420"/>
        <w:rPr>
          <w:szCs w:val="21"/>
        </w:rPr>
      </w:pPr>
      <w:r w:rsidRPr="007803E1">
        <w:rPr>
          <w:rFonts w:hint="eastAsia"/>
          <w:szCs w:val="21"/>
        </w:rPr>
        <w:t>增补的部分（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日《联邦官方公报》）。重新审查的部分（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E4E7A74" w14:textId="7B7581BA" w:rsidR="007803E1" w:rsidRPr="007803E1" w:rsidRDefault="007803E1" w:rsidP="007803E1">
      <w:pPr>
        <w:spacing w:line="360" w:lineRule="auto"/>
        <w:ind w:firstLineChars="200" w:firstLine="420"/>
        <w:rPr>
          <w:szCs w:val="21"/>
        </w:rPr>
      </w:pPr>
      <w:r>
        <w:rPr>
          <w:rFonts w:hint="eastAsia"/>
          <w:szCs w:val="21"/>
        </w:rPr>
        <w:t>（十九）</w:t>
      </w:r>
      <w:r w:rsidRPr="007803E1">
        <w:rPr>
          <w:rFonts w:hint="eastAsia"/>
          <w:szCs w:val="21"/>
        </w:rPr>
        <w:t>优先保护的物种和种群：由本秘书处根据本法规定的标准而确定的优先物种和种群，以用于引导和优化保护和恢复工作。</w:t>
      </w:r>
    </w:p>
    <w:p w14:paraId="73BC63CB"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1D4D50AB" w14:textId="64A47A30" w:rsidR="007803E1" w:rsidRPr="007803E1" w:rsidRDefault="007803E1" w:rsidP="007803E1">
      <w:pPr>
        <w:spacing w:line="360" w:lineRule="auto"/>
        <w:ind w:firstLineChars="200" w:firstLine="420"/>
        <w:rPr>
          <w:szCs w:val="21"/>
        </w:rPr>
      </w:pPr>
      <w:r>
        <w:rPr>
          <w:rFonts w:hint="eastAsia"/>
          <w:szCs w:val="21"/>
        </w:rPr>
        <w:t>（二十）</w:t>
      </w:r>
      <w:r w:rsidRPr="007803E1">
        <w:rPr>
          <w:rFonts w:hint="eastAsia"/>
          <w:szCs w:val="21"/>
        </w:rPr>
        <w:t>濒临灭绝的物种和种群：本秘书处根据本法规定而确定为有可能在野生环境中灭绝、濒临灭绝、受到威胁或受到特别保护的物种和种群。</w:t>
      </w:r>
    </w:p>
    <w:p w14:paraId="3A1C7595"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70D79737" w14:textId="2066AD9C" w:rsidR="007803E1" w:rsidRPr="007803E1" w:rsidRDefault="007803E1" w:rsidP="007803E1">
      <w:pPr>
        <w:spacing w:line="360" w:lineRule="auto"/>
        <w:ind w:firstLineChars="200" w:firstLine="420"/>
        <w:rPr>
          <w:szCs w:val="21"/>
        </w:rPr>
      </w:pPr>
      <w:r>
        <w:rPr>
          <w:rFonts w:hint="eastAsia"/>
          <w:szCs w:val="21"/>
        </w:rPr>
        <w:t>（二十一）</w:t>
      </w:r>
      <w:r w:rsidRPr="007803E1">
        <w:rPr>
          <w:rFonts w:hint="eastAsia"/>
          <w:szCs w:val="21"/>
        </w:rPr>
        <w:t>迁徙物种和种群：作为其生命周期一部分定期在纬度、纵向或高度上活动的物种或种群。</w:t>
      </w:r>
    </w:p>
    <w:p w14:paraId="19D0FAC4"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130E655" w14:textId="72C6A076" w:rsidR="007803E1" w:rsidRPr="007803E1" w:rsidRDefault="007803E1" w:rsidP="007803E1">
      <w:pPr>
        <w:spacing w:line="360" w:lineRule="auto"/>
        <w:ind w:firstLineChars="200" w:firstLine="420"/>
        <w:rPr>
          <w:szCs w:val="21"/>
        </w:rPr>
      </w:pPr>
      <w:r>
        <w:rPr>
          <w:rFonts w:hint="eastAsia"/>
          <w:szCs w:val="21"/>
        </w:rPr>
        <w:t>（二十二）</w:t>
      </w:r>
      <w:r w:rsidRPr="007803E1">
        <w:rPr>
          <w:rFonts w:hint="eastAsia"/>
          <w:szCs w:val="21"/>
        </w:rPr>
        <w:t>种群研究：这项工作的目的是了解其种群参数，如种群规模和密度；性别和年龄的比例；特定时期内的出生率、死亡率和增长率，以及补充任何其他相关资料。</w:t>
      </w:r>
    </w:p>
    <w:p w14:paraId="4C00F60A"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BEBA916" w14:textId="35CF86A1" w:rsidR="007803E1" w:rsidRPr="007803E1" w:rsidRDefault="007803E1" w:rsidP="007803E1">
      <w:pPr>
        <w:spacing w:line="360" w:lineRule="auto"/>
        <w:ind w:firstLineChars="200" w:firstLine="420"/>
        <w:rPr>
          <w:szCs w:val="21"/>
        </w:rPr>
      </w:pPr>
      <w:r>
        <w:rPr>
          <w:rFonts w:hint="eastAsia"/>
          <w:szCs w:val="21"/>
        </w:rPr>
        <w:t>（二十三）</w:t>
      </w:r>
      <w:r w:rsidRPr="007803E1">
        <w:rPr>
          <w:rFonts w:hint="eastAsia"/>
          <w:szCs w:val="21"/>
        </w:rPr>
        <w:t>生境：物理环境中特定位置，在特定的时间内由一个生物体、一个种群、一个物种或物种群落占用。</w:t>
      </w:r>
    </w:p>
    <w:p w14:paraId="7AC292EC"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158B5116" w14:textId="7E8CC244" w:rsidR="007803E1" w:rsidRPr="007803E1" w:rsidRDefault="007803E1" w:rsidP="007803E1">
      <w:pPr>
        <w:spacing w:line="360" w:lineRule="auto"/>
        <w:ind w:firstLineChars="200" w:firstLine="420"/>
        <w:rPr>
          <w:szCs w:val="21"/>
        </w:rPr>
      </w:pPr>
      <w:r>
        <w:rPr>
          <w:rFonts w:hint="eastAsia"/>
          <w:szCs w:val="21"/>
        </w:rPr>
        <w:t>（二十四）</w:t>
      </w:r>
      <w:r w:rsidRPr="007803E1">
        <w:rPr>
          <w:rFonts w:hint="eastAsia"/>
          <w:szCs w:val="21"/>
        </w:rPr>
        <w:t>狩猎许可证：主管当局用以证明某人对狩猎工具和狩猎活动具有所要求认知的文件，以便其可在本国境内进行运动狩猎。</w:t>
      </w:r>
    </w:p>
    <w:p w14:paraId="1CB27B75"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636EF67" w14:textId="548637D5" w:rsidR="007803E1" w:rsidRPr="007803E1" w:rsidRDefault="007803E1" w:rsidP="007803E1">
      <w:pPr>
        <w:spacing w:line="360" w:lineRule="auto"/>
        <w:ind w:firstLineChars="200" w:firstLine="420"/>
        <w:rPr>
          <w:szCs w:val="21"/>
        </w:rPr>
      </w:pPr>
      <w:r>
        <w:rPr>
          <w:rFonts w:hint="eastAsia"/>
          <w:szCs w:val="21"/>
        </w:rPr>
        <w:t>（二十五）</w:t>
      </w:r>
      <w:r w:rsidRPr="007803E1">
        <w:rPr>
          <w:rFonts w:hint="eastAsia"/>
          <w:szCs w:val="21"/>
        </w:rPr>
        <w:t>合法所有人：按照《联邦民法典》的规定，具有声誉的所有人。</w:t>
      </w:r>
    </w:p>
    <w:p w14:paraId="048B093B" w14:textId="77777777" w:rsidR="007803E1" w:rsidRPr="007803E1" w:rsidRDefault="007803E1" w:rsidP="007803E1">
      <w:pPr>
        <w:spacing w:line="360" w:lineRule="auto"/>
        <w:ind w:firstLineChars="200" w:firstLine="420"/>
        <w:rPr>
          <w:szCs w:val="21"/>
        </w:rPr>
      </w:pPr>
      <w:r w:rsidRPr="007803E1">
        <w:rPr>
          <w:rFonts w:hint="eastAsia"/>
          <w:szCs w:val="21"/>
        </w:rPr>
        <w:t>修订的部分（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日《联邦官方公报》）。重新审查的部分（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104B6678" w14:textId="39248EE5" w:rsidR="007803E1" w:rsidRPr="007803E1" w:rsidRDefault="007803E1" w:rsidP="007803E1">
      <w:pPr>
        <w:spacing w:line="360" w:lineRule="auto"/>
        <w:ind w:firstLineChars="200" w:firstLine="420"/>
        <w:rPr>
          <w:szCs w:val="21"/>
        </w:rPr>
      </w:pPr>
      <w:r>
        <w:rPr>
          <w:rFonts w:hint="eastAsia"/>
          <w:szCs w:val="21"/>
        </w:rPr>
        <w:t>（二十六）</w:t>
      </w:r>
      <w:r w:rsidRPr="007803E1">
        <w:rPr>
          <w:rFonts w:hint="eastAsia"/>
          <w:szCs w:val="21"/>
        </w:rPr>
        <w:t>虐待：人类的任何行为、作为或不作为，可能造成动物疼痛、身体恶化或痛苦，或影响其舒适、危及其生命，或严重影响其健康或安全，以及为达到任何目的而过度开</w:t>
      </w:r>
      <w:r w:rsidRPr="007803E1">
        <w:rPr>
          <w:rFonts w:hint="eastAsia"/>
          <w:szCs w:val="21"/>
        </w:rPr>
        <w:lastRenderedPageBreak/>
        <w:t>发其身体能力的情况。</w:t>
      </w:r>
    </w:p>
    <w:p w14:paraId="37A6C563" w14:textId="77777777" w:rsidR="007803E1" w:rsidRPr="007803E1" w:rsidRDefault="007803E1" w:rsidP="007803E1">
      <w:pPr>
        <w:spacing w:line="360" w:lineRule="auto"/>
        <w:ind w:firstLineChars="200" w:firstLine="420"/>
        <w:rPr>
          <w:szCs w:val="21"/>
        </w:rPr>
      </w:pPr>
      <w:r w:rsidRPr="007803E1">
        <w:rPr>
          <w:rFonts w:hint="eastAsia"/>
          <w:szCs w:val="21"/>
        </w:rPr>
        <w:t>增补的部分（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13EF3EDC" w14:textId="3DD07229" w:rsidR="007803E1" w:rsidRPr="007803E1" w:rsidRDefault="007803E1" w:rsidP="007803E1">
      <w:pPr>
        <w:spacing w:line="360" w:lineRule="auto"/>
        <w:ind w:firstLineChars="200" w:firstLine="420"/>
        <w:rPr>
          <w:szCs w:val="21"/>
        </w:rPr>
      </w:pPr>
      <w:r>
        <w:rPr>
          <w:rFonts w:hint="eastAsia"/>
          <w:szCs w:val="21"/>
        </w:rPr>
        <w:t>（二十七）</w:t>
      </w:r>
      <w:r w:rsidRPr="007803E1">
        <w:rPr>
          <w:rFonts w:hint="eastAsia"/>
          <w:szCs w:val="21"/>
        </w:rPr>
        <w:t>管理：保护和</w:t>
      </w:r>
      <w:proofErr w:type="gramStart"/>
      <w:r w:rsidRPr="007803E1">
        <w:rPr>
          <w:rFonts w:hint="eastAsia"/>
          <w:szCs w:val="21"/>
        </w:rPr>
        <w:t>可</w:t>
      </w:r>
      <w:proofErr w:type="gramEnd"/>
      <w:r w:rsidRPr="007803E1">
        <w:rPr>
          <w:rFonts w:hint="eastAsia"/>
          <w:szCs w:val="21"/>
        </w:rPr>
        <w:t>持续利用野生动物及其生境的方法和技术的应用。</w:t>
      </w:r>
    </w:p>
    <w:p w14:paraId="5C4B33DE"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4C11C375" w14:textId="5F51160D" w:rsidR="007803E1" w:rsidRPr="007803E1" w:rsidRDefault="007803E1" w:rsidP="007803E1">
      <w:pPr>
        <w:spacing w:line="360" w:lineRule="auto"/>
        <w:ind w:firstLineChars="200" w:firstLine="420"/>
        <w:rPr>
          <w:szCs w:val="21"/>
        </w:rPr>
      </w:pPr>
      <w:r>
        <w:rPr>
          <w:rFonts w:hint="eastAsia"/>
          <w:szCs w:val="21"/>
        </w:rPr>
        <w:t>（二十八）</w:t>
      </w:r>
      <w:r w:rsidRPr="007803E1">
        <w:rPr>
          <w:rFonts w:hint="eastAsia"/>
          <w:szCs w:val="21"/>
        </w:rPr>
        <w:t>自由管理：在自然条件下生长的物种或种群，对其活动不进行任何限制。</w:t>
      </w:r>
    </w:p>
    <w:p w14:paraId="60844A5A"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4E253948" w14:textId="539678BE" w:rsidR="007803E1" w:rsidRPr="007803E1" w:rsidRDefault="007803E1" w:rsidP="007803E1">
      <w:pPr>
        <w:spacing w:line="360" w:lineRule="auto"/>
        <w:ind w:firstLineChars="200" w:firstLine="420"/>
        <w:rPr>
          <w:szCs w:val="21"/>
        </w:rPr>
      </w:pPr>
      <w:r>
        <w:rPr>
          <w:rFonts w:hint="eastAsia"/>
          <w:szCs w:val="21"/>
        </w:rPr>
        <w:t>（二十九）</w:t>
      </w:r>
      <w:r w:rsidRPr="007803E1">
        <w:rPr>
          <w:rFonts w:hint="eastAsia"/>
          <w:szCs w:val="21"/>
        </w:rPr>
        <w:t>集约化管理：在圈养或限制条件下对野生物种或种群进行的管理。</w:t>
      </w:r>
    </w:p>
    <w:p w14:paraId="05137027"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5C23859" w14:textId="53B98EDF" w:rsidR="007803E1" w:rsidRPr="007803E1" w:rsidRDefault="007803E1" w:rsidP="007803E1">
      <w:pPr>
        <w:spacing w:line="360" w:lineRule="auto"/>
        <w:ind w:firstLineChars="200" w:firstLine="420"/>
        <w:rPr>
          <w:szCs w:val="21"/>
        </w:rPr>
      </w:pPr>
      <w:r>
        <w:rPr>
          <w:rFonts w:hint="eastAsia"/>
          <w:szCs w:val="21"/>
        </w:rPr>
        <w:t>（三十）</w:t>
      </w:r>
      <w:r w:rsidRPr="007803E1">
        <w:rPr>
          <w:rFonts w:hint="eastAsia"/>
          <w:szCs w:val="21"/>
        </w:rPr>
        <w:t>生境管理：在特定地区针对植被、土壤和其他生理因素或特点进行的管理，具有具体的保存、维护、改善或恢复目标。</w:t>
      </w:r>
    </w:p>
    <w:p w14:paraId="16F8804E"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65EFF3C" w14:textId="599AEDBD" w:rsidR="007803E1" w:rsidRPr="007803E1" w:rsidRDefault="007803E1" w:rsidP="007803E1">
      <w:pPr>
        <w:spacing w:line="360" w:lineRule="auto"/>
        <w:ind w:firstLineChars="200" w:firstLine="420"/>
        <w:rPr>
          <w:szCs w:val="21"/>
        </w:rPr>
      </w:pPr>
      <w:r>
        <w:rPr>
          <w:rFonts w:hint="eastAsia"/>
          <w:szCs w:val="21"/>
        </w:rPr>
        <w:t>（三十一）</w:t>
      </w:r>
      <w:r w:rsidRPr="007803E1">
        <w:rPr>
          <w:rFonts w:hint="eastAsia"/>
          <w:szCs w:val="21"/>
        </w:rPr>
        <w:t>综合管理：一种以与野生动物及其生境有关并以生物、社会、经济和文化方面为重点的管理。</w:t>
      </w:r>
    </w:p>
    <w:p w14:paraId="157284E7"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65615F2B" w14:textId="7F073AF2" w:rsidR="007803E1" w:rsidRPr="007803E1" w:rsidRDefault="007803E1" w:rsidP="007803E1">
      <w:pPr>
        <w:spacing w:line="360" w:lineRule="auto"/>
        <w:ind w:firstLineChars="200" w:firstLine="420"/>
        <w:rPr>
          <w:szCs w:val="21"/>
        </w:rPr>
      </w:pPr>
      <w:r>
        <w:rPr>
          <w:rFonts w:hint="eastAsia"/>
          <w:szCs w:val="21"/>
        </w:rPr>
        <w:t>（三十二）</w:t>
      </w:r>
      <w:r w:rsidRPr="007803E1">
        <w:rPr>
          <w:rFonts w:hint="eastAsia"/>
          <w:szCs w:val="21"/>
        </w:rPr>
        <w:t>品牌：根据《联邦计量学和标准化法》，经主管当局批准的鉴定方法可证明物种、组成部分或衍生物的合法来源。</w:t>
      </w:r>
    </w:p>
    <w:p w14:paraId="638CD8E0"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2D68E490" w14:textId="39D4DF5B" w:rsidR="007803E1" w:rsidRPr="007803E1" w:rsidRDefault="007803E1" w:rsidP="007803E1">
      <w:pPr>
        <w:spacing w:line="360" w:lineRule="auto"/>
        <w:ind w:firstLineChars="200" w:firstLine="420"/>
        <w:rPr>
          <w:szCs w:val="21"/>
        </w:rPr>
      </w:pPr>
      <w:r>
        <w:rPr>
          <w:rFonts w:hint="eastAsia"/>
          <w:szCs w:val="21"/>
        </w:rPr>
        <w:t>（三十三）</w:t>
      </w:r>
      <w:r w:rsidRPr="007803E1">
        <w:rPr>
          <w:rFonts w:hint="eastAsia"/>
          <w:szCs w:val="21"/>
        </w:rPr>
        <w:t>抽样：系统地收集关于一个种群或其生境的一般特点、规模、结构和趋势的指标，以便诊断其目前状况并预测其今后可能面临的情况。</w:t>
      </w:r>
    </w:p>
    <w:p w14:paraId="2C154453"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46EB0017" w14:textId="28A0829D" w:rsidR="007803E1" w:rsidRPr="007803E1" w:rsidRDefault="007803E1" w:rsidP="007803E1">
      <w:pPr>
        <w:spacing w:line="360" w:lineRule="auto"/>
        <w:ind w:firstLineChars="200" w:firstLine="420"/>
        <w:rPr>
          <w:szCs w:val="21"/>
        </w:rPr>
      </w:pPr>
      <w:r>
        <w:rPr>
          <w:rFonts w:hint="eastAsia"/>
          <w:szCs w:val="21"/>
        </w:rPr>
        <w:t>（三十四）</w:t>
      </w:r>
      <w:r w:rsidRPr="007803E1">
        <w:rPr>
          <w:rFonts w:hint="eastAsia"/>
          <w:szCs w:val="21"/>
        </w:rPr>
        <w:t>组成部分：一个物种的部位、碎块或成分。为适用于外贸的规定的目的，是指未加工的衍生物以及已接受任何加工工艺的副产品。</w:t>
      </w:r>
    </w:p>
    <w:p w14:paraId="406F4753"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810143F" w14:textId="647F8E7A" w:rsidR="007803E1" w:rsidRPr="007803E1" w:rsidRDefault="007803E1" w:rsidP="007803E1">
      <w:pPr>
        <w:spacing w:line="360" w:lineRule="auto"/>
        <w:ind w:firstLineChars="200" w:firstLine="420"/>
        <w:rPr>
          <w:szCs w:val="21"/>
        </w:rPr>
      </w:pPr>
      <w:r>
        <w:rPr>
          <w:rFonts w:hint="eastAsia"/>
          <w:szCs w:val="21"/>
        </w:rPr>
        <w:t>（三十五）</w:t>
      </w:r>
      <w:r w:rsidRPr="007803E1">
        <w:rPr>
          <w:rFonts w:hint="eastAsia"/>
          <w:szCs w:val="21"/>
        </w:rPr>
        <w:t>管理计划：须经本秘书处批准的《野生动物保护管理单位业务技术文件》，其中说明了管理特定野生动物群及其生境的活动和方案，并根据生境和种群确定了成功的目标和指标。</w:t>
      </w:r>
    </w:p>
    <w:p w14:paraId="6BE5673C"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AB66B65" w14:textId="68914C0E" w:rsidR="007803E1" w:rsidRPr="007803E1" w:rsidRDefault="007803E1" w:rsidP="007803E1">
      <w:pPr>
        <w:spacing w:line="360" w:lineRule="auto"/>
        <w:ind w:firstLineChars="200" w:firstLine="420"/>
        <w:rPr>
          <w:szCs w:val="21"/>
        </w:rPr>
      </w:pPr>
      <w:r>
        <w:rPr>
          <w:rFonts w:hint="eastAsia"/>
          <w:szCs w:val="21"/>
        </w:rPr>
        <w:t>（三十六）</w:t>
      </w:r>
      <w:r w:rsidRPr="007803E1">
        <w:rPr>
          <w:rFonts w:hint="eastAsia"/>
          <w:szCs w:val="21"/>
        </w:rPr>
        <w:t>种群：共享同一个生境的野生物种的个体统称。被视为管理野生动物的基本单位。</w:t>
      </w:r>
    </w:p>
    <w:p w14:paraId="2342F29C"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AE643B6" w14:textId="722F5AF5" w:rsidR="007803E1" w:rsidRPr="007803E1" w:rsidRDefault="007803E1" w:rsidP="007803E1">
      <w:pPr>
        <w:spacing w:line="360" w:lineRule="auto"/>
        <w:ind w:firstLineChars="200" w:firstLine="420"/>
        <w:rPr>
          <w:szCs w:val="21"/>
        </w:rPr>
      </w:pPr>
      <w:r>
        <w:rPr>
          <w:rFonts w:hint="eastAsia"/>
          <w:szCs w:val="21"/>
        </w:rPr>
        <w:lastRenderedPageBreak/>
        <w:t>（三十七）</w:t>
      </w:r>
      <w:r w:rsidRPr="007803E1">
        <w:rPr>
          <w:rFonts w:hint="eastAsia"/>
          <w:szCs w:val="21"/>
        </w:rPr>
        <w:t>土地：按照区域界定的领土单位，其中可能具有水体或水体的一部分。</w:t>
      </w:r>
    </w:p>
    <w:p w14:paraId="3EC05E62"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74F19C98" w14:textId="337B1C3C" w:rsidR="007803E1" w:rsidRPr="007803E1" w:rsidRDefault="007803E1" w:rsidP="007803E1">
      <w:pPr>
        <w:spacing w:line="360" w:lineRule="auto"/>
        <w:ind w:firstLineChars="200" w:firstLine="420"/>
        <w:rPr>
          <w:szCs w:val="21"/>
        </w:rPr>
      </w:pPr>
      <w:r>
        <w:rPr>
          <w:rFonts w:hint="eastAsia"/>
          <w:szCs w:val="21"/>
        </w:rPr>
        <w:t>（三十八）</w:t>
      </w:r>
      <w:r w:rsidRPr="007803E1">
        <w:rPr>
          <w:rFonts w:hint="eastAsia"/>
          <w:szCs w:val="21"/>
        </w:rPr>
        <w:t>恢复：参考恢复活动开始时的状态，以及过去的局部丰度、结构和动态，恢复一个种群或物种的自然过程和遗传、数量或生态参数，从而恢复其生态和进化作用，相应地提高生境质量。</w:t>
      </w:r>
    </w:p>
    <w:p w14:paraId="74116435" w14:textId="77777777" w:rsidR="007803E1" w:rsidRPr="007803E1" w:rsidRDefault="007803E1" w:rsidP="007803E1">
      <w:pPr>
        <w:spacing w:line="360" w:lineRule="auto"/>
        <w:ind w:firstLineChars="200" w:firstLine="420"/>
        <w:rPr>
          <w:szCs w:val="21"/>
        </w:rPr>
      </w:pPr>
      <w:r w:rsidRPr="007803E1">
        <w:rPr>
          <w:rFonts w:hint="eastAsia"/>
          <w:szCs w:val="21"/>
        </w:rPr>
        <w:t>修订的部分（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日及</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w:t>
      </w:r>
    </w:p>
    <w:p w14:paraId="5A3E4228" w14:textId="11B85B5F" w:rsidR="007803E1" w:rsidRPr="007803E1" w:rsidRDefault="007803E1" w:rsidP="007803E1">
      <w:pPr>
        <w:spacing w:line="360" w:lineRule="auto"/>
        <w:ind w:firstLineChars="200" w:firstLine="420"/>
        <w:rPr>
          <w:szCs w:val="21"/>
        </w:rPr>
      </w:pPr>
      <w:r>
        <w:rPr>
          <w:rFonts w:hint="eastAsia"/>
          <w:szCs w:val="21"/>
        </w:rPr>
        <w:t>（三十九）</w:t>
      </w:r>
      <w:r w:rsidRPr="007803E1">
        <w:rPr>
          <w:rFonts w:hint="eastAsia"/>
          <w:szCs w:val="21"/>
        </w:rPr>
        <w:t>木材森林资源：由树木组成的木材。</w:t>
      </w:r>
    </w:p>
    <w:p w14:paraId="217CF0F1"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134236B" w14:textId="7989422B" w:rsidR="007803E1" w:rsidRPr="007803E1" w:rsidRDefault="007803E1" w:rsidP="007803E1">
      <w:pPr>
        <w:spacing w:line="360" w:lineRule="auto"/>
        <w:ind w:firstLineChars="200" w:firstLine="420"/>
        <w:rPr>
          <w:szCs w:val="21"/>
        </w:rPr>
      </w:pPr>
      <w:r>
        <w:rPr>
          <w:rFonts w:hint="eastAsia"/>
          <w:szCs w:val="21"/>
        </w:rPr>
        <w:t>（四十）</w:t>
      </w:r>
      <w:r w:rsidRPr="007803E1">
        <w:rPr>
          <w:rFonts w:hint="eastAsia"/>
          <w:szCs w:val="21"/>
        </w:rPr>
        <w:t>重新引入：有计划将向自然生境释放同样的野生亚物种，或者如果没有确定是否存在同一种野生物种的亚物种，则将相同野生物种释放到自然生境，以恢复消失的种群。</w:t>
      </w:r>
    </w:p>
    <w:p w14:paraId="583F9FDA"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1BE46230" w14:textId="4B214D6D" w:rsidR="007803E1" w:rsidRPr="007803E1" w:rsidRDefault="007803E1" w:rsidP="007803E1">
      <w:pPr>
        <w:spacing w:line="360" w:lineRule="auto"/>
        <w:ind w:firstLineChars="200" w:firstLine="420"/>
        <w:rPr>
          <w:szCs w:val="21"/>
        </w:rPr>
      </w:pPr>
      <w:r>
        <w:rPr>
          <w:rFonts w:hint="eastAsia"/>
          <w:szCs w:val="21"/>
        </w:rPr>
        <w:t>（四十一）</w:t>
      </w:r>
      <w:r w:rsidRPr="007803E1">
        <w:rPr>
          <w:rFonts w:hint="eastAsia"/>
          <w:szCs w:val="21"/>
        </w:rPr>
        <w:t>繁殖：有计划向自然生境释放同一种野生亚物种，或者如果没有确定是否存在同一种野生物种的亚物种，则将相同野生亚物种释放到自然生境，以增加种群的减少。</w:t>
      </w:r>
    </w:p>
    <w:p w14:paraId="239785CF"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6F51CC9" w14:textId="022FF64F" w:rsidR="007803E1" w:rsidRPr="007803E1" w:rsidRDefault="007803E1" w:rsidP="007803E1">
      <w:pPr>
        <w:spacing w:line="360" w:lineRule="auto"/>
        <w:ind w:firstLineChars="200" w:firstLine="420"/>
        <w:rPr>
          <w:szCs w:val="21"/>
        </w:rPr>
      </w:pPr>
      <w:r>
        <w:rPr>
          <w:rFonts w:hint="eastAsia"/>
          <w:szCs w:val="21"/>
        </w:rPr>
        <w:t>（四十二）</w:t>
      </w:r>
      <w:r w:rsidRPr="007803E1">
        <w:rPr>
          <w:rFonts w:hint="eastAsia"/>
          <w:szCs w:val="21"/>
        </w:rPr>
        <w:t>受控繁殖：有计划地管理野生物种、种群或生境，以确保在保护、有系统地持续监测或辅助繁殖的条件下增加个体数量。</w:t>
      </w:r>
    </w:p>
    <w:p w14:paraId="045E028C" w14:textId="77777777" w:rsidR="007803E1" w:rsidRPr="007803E1" w:rsidRDefault="007803E1" w:rsidP="007803E1">
      <w:pPr>
        <w:spacing w:line="360" w:lineRule="auto"/>
        <w:ind w:firstLineChars="200" w:firstLine="420"/>
        <w:rPr>
          <w:szCs w:val="21"/>
        </w:rPr>
      </w:pPr>
      <w:r w:rsidRPr="007803E1">
        <w:rPr>
          <w:rFonts w:hint="eastAsia"/>
          <w:szCs w:val="21"/>
        </w:rPr>
        <w:t>辅助繁殖是指在封闭状态下繁殖野生动物的一种形式，包括一组旨在诱导、加速或改变其繁殖过程某些阶段的技术。</w:t>
      </w:r>
    </w:p>
    <w:p w14:paraId="259458D4"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472077AF" w14:textId="1C2CAED5" w:rsidR="007803E1" w:rsidRPr="007803E1" w:rsidRDefault="007803E1" w:rsidP="007803E1">
      <w:pPr>
        <w:spacing w:line="360" w:lineRule="auto"/>
        <w:ind w:firstLineChars="200" w:firstLine="420"/>
        <w:rPr>
          <w:szCs w:val="21"/>
        </w:rPr>
      </w:pPr>
      <w:r>
        <w:rPr>
          <w:rFonts w:hint="eastAsia"/>
          <w:szCs w:val="21"/>
        </w:rPr>
        <w:t>（四十三）</w:t>
      </w:r>
      <w:r w:rsidRPr="007803E1">
        <w:rPr>
          <w:rFonts w:hint="eastAsia"/>
          <w:szCs w:val="21"/>
        </w:rPr>
        <w:t>秘书处：环境和自然资源秘书处。</w:t>
      </w:r>
    </w:p>
    <w:p w14:paraId="439C5708" w14:textId="77777777" w:rsidR="007803E1" w:rsidRPr="007803E1" w:rsidRDefault="007803E1" w:rsidP="007803E1">
      <w:pPr>
        <w:spacing w:line="360" w:lineRule="auto"/>
        <w:ind w:firstLineChars="200" w:firstLine="420"/>
        <w:rPr>
          <w:szCs w:val="21"/>
        </w:rPr>
      </w:pPr>
      <w:r w:rsidRPr="007803E1">
        <w:rPr>
          <w:rFonts w:hint="eastAsia"/>
          <w:szCs w:val="21"/>
        </w:rPr>
        <w:t>修订</w:t>
      </w:r>
      <w:proofErr w:type="gramStart"/>
      <w:r w:rsidRPr="007803E1">
        <w:rPr>
          <w:rFonts w:hint="eastAsia"/>
          <w:szCs w:val="21"/>
        </w:rPr>
        <w:t>级重新</w:t>
      </w:r>
      <w:proofErr w:type="gramEnd"/>
      <w:r w:rsidRPr="007803E1">
        <w:rPr>
          <w:rFonts w:hint="eastAsia"/>
          <w:szCs w:val="21"/>
        </w:rPr>
        <w:t>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日《联邦官方公报》）。重新审查的部分（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FC39B4E" w14:textId="3A4A0D28" w:rsidR="007803E1" w:rsidRPr="007803E1" w:rsidRDefault="007803E1" w:rsidP="007803E1">
      <w:pPr>
        <w:spacing w:line="360" w:lineRule="auto"/>
        <w:ind w:firstLineChars="200" w:firstLine="420"/>
        <w:rPr>
          <w:szCs w:val="21"/>
        </w:rPr>
      </w:pPr>
      <w:r>
        <w:rPr>
          <w:rFonts w:hint="eastAsia"/>
          <w:szCs w:val="21"/>
        </w:rPr>
        <w:t>（四十四）</w:t>
      </w:r>
      <w:r w:rsidRPr="007803E1">
        <w:rPr>
          <w:rFonts w:hint="eastAsia"/>
          <w:szCs w:val="21"/>
        </w:rPr>
        <w:t>环境服务：由野生动物及其生境带来的社会利益，例如气候调节、水文循环的保护、氮的固化、土壤的形成、</w:t>
      </w:r>
      <w:proofErr w:type="gramStart"/>
      <w:r w:rsidRPr="007803E1">
        <w:rPr>
          <w:rFonts w:hint="eastAsia"/>
          <w:szCs w:val="21"/>
        </w:rPr>
        <w:t>碳固存</w:t>
      </w:r>
      <w:proofErr w:type="gramEnd"/>
      <w:r w:rsidRPr="007803E1">
        <w:rPr>
          <w:rFonts w:hint="eastAsia"/>
          <w:szCs w:val="21"/>
        </w:rPr>
        <w:t>、侵蚀控制、植物授粉、病虫害生物防治或有机废物降解。</w:t>
      </w:r>
    </w:p>
    <w:p w14:paraId="6E29F186"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A239AFD" w14:textId="246A3767" w:rsidR="007803E1" w:rsidRPr="007803E1" w:rsidRDefault="007803E1" w:rsidP="007803E1">
      <w:pPr>
        <w:spacing w:line="360" w:lineRule="auto"/>
        <w:ind w:firstLineChars="200" w:firstLine="420"/>
        <w:rPr>
          <w:szCs w:val="21"/>
        </w:rPr>
      </w:pPr>
      <w:r>
        <w:rPr>
          <w:rFonts w:hint="eastAsia"/>
          <w:szCs w:val="21"/>
        </w:rPr>
        <w:t>（四十五）</w:t>
      </w:r>
      <w:r w:rsidRPr="007803E1">
        <w:rPr>
          <w:rFonts w:hint="eastAsia"/>
          <w:szCs w:val="21"/>
        </w:rPr>
        <w:t>利用率：可在一个区域和一段时间内提取的物种、组成部分或衍生物的数量，以便不影响资源的长期维持和生产潜力。</w:t>
      </w:r>
    </w:p>
    <w:p w14:paraId="22FDB8C0"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7AA5533F" w14:textId="13504C87" w:rsidR="007803E1" w:rsidRPr="007803E1" w:rsidRDefault="007803E1" w:rsidP="007803E1">
      <w:pPr>
        <w:spacing w:line="360" w:lineRule="auto"/>
        <w:ind w:firstLineChars="200" w:firstLine="420"/>
        <w:rPr>
          <w:szCs w:val="21"/>
        </w:rPr>
      </w:pPr>
      <w:r>
        <w:rPr>
          <w:rFonts w:hint="eastAsia"/>
          <w:szCs w:val="21"/>
        </w:rPr>
        <w:t>（四十六）</w:t>
      </w:r>
      <w:r w:rsidRPr="007803E1">
        <w:rPr>
          <w:rFonts w:hint="eastAsia"/>
          <w:szCs w:val="21"/>
        </w:rPr>
        <w:t>迁移：有计划向自然生境释放同一种物种，以替代不同野生亚物种已消失种</w:t>
      </w:r>
      <w:r w:rsidRPr="007803E1">
        <w:rPr>
          <w:rFonts w:hint="eastAsia"/>
          <w:szCs w:val="21"/>
        </w:rPr>
        <w:lastRenderedPageBreak/>
        <w:t>群，以及在被释放的条件下已不存在的种群。</w:t>
      </w:r>
    </w:p>
    <w:p w14:paraId="33778C40"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1A7715E8" w14:textId="094CE72C" w:rsidR="007803E1" w:rsidRPr="007803E1" w:rsidRDefault="007803E1" w:rsidP="007803E1">
      <w:pPr>
        <w:spacing w:line="360" w:lineRule="auto"/>
        <w:ind w:firstLineChars="200" w:firstLine="420"/>
        <w:rPr>
          <w:szCs w:val="21"/>
        </w:rPr>
      </w:pPr>
      <w:r>
        <w:rPr>
          <w:rFonts w:hint="eastAsia"/>
          <w:szCs w:val="21"/>
        </w:rPr>
        <w:t>（四十七）</w:t>
      </w:r>
      <w:r w:rsidRPr="007803E1">
        <w:rPr>
          <w:rFonts w:hint="eastAsia"/>
          <w:szCs w:val="21"/>
        </w:rPr>
        <w:t>有尊严和尊重的处理：由本法律及其条例以及国际条约、环境法规和墨西哥官方标准所制定的措施以避免在其拥有或所有、抚养、捕获、转运、展示、检疫、商业化、利用、训练或宰杀期间造成疼痛、身体恶化或痛苦。</w:t>
      </w:r>
    </w:p>
    <w:p w14:paraId="65901E60" w14:textId="77777777" w:rsidR="007803E1" w:rsidRPr="007803E1" w:rsidRDefault="007803E1" w:rsidP="007803E1">
      <w:pPr>
        <w:spacing w:line="360" w:lineRule="auto"/>
        <w:ind w:firstLineChars="200" w:firstLine="420"/>
        <w:rPr>
          <w:szCs w:val="21"/>
        </w:rPr>
      </w:pPr>
      <w:r w:rsidRPr="007803E1">
        <w:rPr>
          <w:rFonts w:hint="eastAsia"/>
          <w:szCs w:val="21"/>
        </w:rPr>
        <w:t>增补的部分（</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64EA3272" w14:textId="08880AA2" w:rsidR="007803E1" w:rsidRPr="007803E1" w:rsidRDefault="007803E1" w:rsidP="007803E1">
      <w:pPr>
        <w:spacing w:line="360" w:lineRule="auto"/>
        <w:ind w:firstLineChars="200" w:firstLine="420"/>
        <w:rPr>
          <w:szCs w:val="21"/>
        </w:rPr>
      </w:pPr>
      <w:r>
        <w:rPr>
          <w:rFonts w:hint="eastAsia"/>
          <w:szCs w:val="21"/>
        </w:rPr>
        <w:t>（四十八）</w:t>
      </w:r>
      <w:r w:rsidRPr="007803E1">
        <w:rPr>
          <w:rFonts w:hint="eastAsia"/>
          <w:szCs w:val="21"/>
        </w:rPr>
        <w:t>野生动物保护管理单位：根据批准的管理计划运作并已进行登记的土地和设施，在其中永久监视生境、种群或物种的状态。</w:t>
      </w:r>
    </w:p>
    <w:p w14:paraId="079E3CFF"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5C96C698" w14:textId="0AF56474" w:rsidR="007803E1" w:rsidRPr="007803E1" w:rsidRDefault="007803E1" w:rsidP="007803E1">
      <w:pPr>
        <w:spacing w:line="360" w:lineRule="auto"/>
        <w:ind w:firstLineChars="200" w:firstLine="420"/>
        <w:rPr>
          <w:szCs w:val="21"/>
        </w:rPr>
      </w:pPr>
      <w:r>
        <w:rPr>
          <w:rFonts w:hint="eastAsia"/>
          <w:szCs w:val="21"/>
        </w:rPr>
        <w:t>（四十九）</w:t>
      </w:r>
      <w:r w:rsidRPr="007803E1">
        <w:rPr>
          <w:rFonts w:hint="eastAsia"/>
          <w:szCs w:val="21"/>
        </w:rPr>
        <w:t>野生动物：受自然进化过程影响并在其生境中自由发展的生物体，包括受人类控制的小型种群及个体，以及具有野性的动物。</w:t>
      </w:r>
    </w:p>
    <w:p w14:paraId="1F4DABC2" w14:textId="77777777" w:rsidR="007803E1" w:rsidRPr="007803E1" w:rsidRDefault="007803E1" w:rsidP="007803E1">
      <w:pPr>
        <w:spacing w:line="360" w:lineRule="auto"/>
        <w:ind w:firstLineChars="200" w:firstLine="420"/>
        <w:rPr>
          <w:szCs w:val="21"/>
        </w:rPr>
      </w:pPr>
      <w:r w:rsidRPr="007803E1">
        <w:rPr>
          <w:rFonts w:hint="eastAsia"/>
          <w:szCs w:val="21"/>
        </w:rPr>
        <w:t>重新审查的部分（</w:t>
      </w:r>
      <w:r w:rsidRPr="007803E1">
        <w:rPr>
          <w:rFonts w:hint="eastAsia"/>
          <w:szCs w:val="21"/>
        </w:rPr>
        <w:t>2010</w:t>
      </w:r>
      <w:r w:rsidRPr="007803E1">
        <w:rPr>
          <w:rFonts w:hint="eastAsia"/>
          <w:szCs w:val="21"/>
        </w:rPr>
        <w:t>年</w:t>
      </w:r>
      <w:r w:rsidRPr="007803E1">
        <w:rPr>
          <w:rFonts w:hint="eastAsia"/>
          <w:szCs w:val="21"/>
        </w:rPr>
        <w:t>04</w:t>
      </w:r>
      <w:r w:rsidRPr="007803E1">
        <w:rPr>
          <w:rFonts w:hint="eastAsia"/>
          <w:szCs w:val="21"/>
        </w:rPr>
        <w:t>月</w:t>
      </w:r>
      <w:r w:rsidRPr="007803E1">
        <w:rPr>
          <w:rFonts w:hint="eastAsia"/>
          <w:szCs w:val="21"/>
        </w:rPr>
        <w:t>06</w:t>
      </w:r>
      <w:r w:rsidRPr="007803E1">
        <w:rPr>
          <w:rFonts w:hint="eastAsia"/>
          <w:szCs w:val="21"/>
        </w:rPr>
        <w:t>日、</w:t>
      </w:r>
      <w:r w:rsidRPr="007803E1">
        <w:rPr>
          <w:rFonts w:hint="eastAsia"/>
          <w:szCs w:val="21"/>
        </w:rPr>
        <w:t>2013</w:t>
      </w:r>
      <w:r w:rsidRPr="007803E1">
        <w:rPr>
          <w:rFonts w:hint="eastAsia"/>
          <w:szCs w:val="21"/>
        </w:rPr>
        <w:t>年</w:t>
      </w:r>
      <w:r w:rsidRPr="007803E1">
        <w:rPr>
          <w:rFonts w:hint="eastAsia"/>
          <w:szCs w:val="21"/>
        </w:rPr>
        <w:t>11</w:t>
      </w:r>
      <w:r w:rsidRPr="007803E1">
        <w:rPr>
          <w:rFonts w:hint="eastAsia"/>
          <w:szCs w:val="21"/>
        </w:rPr>
        <w:t>月</w:t>
      </w:r>
      <w:r w:rsidRPr="007803E1">
        <w:rPr>
          <w:rFonts w:hint="eastAsia"/>
          <w:szCs w:val="21"/>
        </w:rPr>
        <w:t>05</w:t>
      </w:r>
      <w:r w:rsidRPr="007803E1">
        <w:rPr>
          <w:rFonts w:hint="eastAsia"/>
          <w:szCs w:val="21"/>
        </w:rPr>
        <w:t>日《联邦官方公报》）</w:t>
      </w:r>
    </w:p>
    <w:p w14:paraId="01C2F298" w14:textId="3B0912FC" w:rsidR="007803E1" w:rsidRPr="007803E1" w:rsidRDefault="007803E1" w:rsidP="007803E1">
      <w:pPr>
        <w:spacing w:line="360" w:lineRule="auto"/>
        <w:ind w:firstLineChars="200" w:firstLine="422"/>
        <w:rPr>
          <w:szCs w:val="21"/>
        </w:rPr>
      </w:pPr>
      <w:r w:rsidRPr="007803E1">
        <w:rPr>
          <w:rFonts w:hint="eastAsia"/>
          <w:b/>
          <w:bCs/>
          <w:szCs w:val="21"/>
        </w:rPr>
        <w:t>第四条</w:t>
      </w:r>
      <w:r w:rsidR="00DD0047">
        <w:rPr>
          <w:rFonts w:hint="eastAsia"/>
          <w:b/>
          <w:bCs/>
          <w:szCs w:val="21"/>
        </w:rPr>
        <w:t xml:space="preserve"> </w:t>
      </w:r>
      <w:r w:rsidR="00DD0047">
        <w:rPr>
          <w:b/>
          <w:bCs/>
          <w:szCs w:val="21"/>
        </w:rPr>
        <w:t xml:space="preserve"> </w:t>
      </w:r>
      <w:r w:rsidRPr="007803E1">
        <w:rPr>
          <w:rFonts w:hint="eastAsia"/>
          <w:szCs w:val="21"/>
        </w:rPr>
        <w:t>保护野生动物是该国所有居民的责任。禁止采取任何毁坏、破坏、或扰乱野生动物的行动，以损害国家利益。</w:t>
      </w:r>
    </w:p>
    <w:p w14:paraId="2EE15EC7" w14:textId="77777777" w:rsidR="007803E1" w:rsidRPr="007803E1" w:rsidRDefault="007803E1" w:rsidP="007803E1">
      <w:pPr>
        <w:spacing w:line="360" w:lineRule="auto"/>
        <w:ind w:firstLineChars="200" w:firstLine="420"/>
        <w:rPr>
          <w:szCs w:val="21"/>
        </w:rPr>
      </w:pPr>
      <w:r w:rsidRPr="007803E1">
        <w:rPr>
          <w:rFonts w:hint="eastAsia"/>
          <w:szCs w:val="21"/>
        </w:rPr>
        <w:t>野生动物所在地的土地所有人或合法拥有者，应根据本法和其他适用条款的规定，对物种、组成部分和衍生物享有可持续使用权。</w:t>
      </w:r>
    </w:p>
    <w:p w14:paraId="19355648" w14:textId="16FDBC8F" w:rsidR="007803E1" w:rsidRPr="007803E1" w:rsidRDefault="007803E1" w:rsidP="007803E1">
      <w:pPr>
        <w:spacing w:line="360" w:lineRule="auto"/>
        <w:ind w:firstLineChars="200" w:firstLine="420"/>
        <w:rPr>
          <w:szCs w:val="21"/>
        </w:rPr>
      </w:pPr>
      <w:r w:rsidRPr="007803E1">
        <w:rPr>
          <w:rFonts w:hint="eastAsia"/>
          <w:szCs w:val="21"/>
        </w:rPr>
        <w:t>关于遗传资源的权利应遵循有关国际条约和规定。</w:t>
      </w:r>
    </w:p>
    <w:sectPr w:rsidR="007803E1" w:rsidRPr="007803E1">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813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F70" w16cex:dateUtc="2020-11-06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138DC" w16cid:durableId="234FEF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18CC6" w14:textId="77777777" w:rsidR="00E61AA0" w:rsidRDefault="00E61AA0" w:rsidP="0014144C">
      <w:r>
        <w:separator/>
      </w:r>
    </w:p>
  </w:endnote>
  <w:endnote w:type="continuationSeparator" w:id="0">
    <w:p w14:paraId="715F87A7" w14:textId="77777777" w:rsidR="00E61AA0" w:rsidRDefault="00E61AA0" w:rsidP="001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57799"/>
      <w:docPartObj>
        <w:docPartGallery w:val="Page Numbers (Bottom of Page)"/>
        <w:docPartUnique/>
      </w:docPartObj>
    </w:sdtPr>
    <w:sdtEndPr/>
    <w:sdtContent>
      <w:p w14:paraId="096939BB" w14:textId="1FDF4EFF" w:rsidR="0014144C" w:rsidRDefault="0014144C">
        <w:pPr>
          <w:pStyle w:val="a5"/>
          <w:jc w:val="center"/>
        </w:pPr>
        <w:r>
          <w:fldChar w:fldCharType="begin"/>
        </w:r>
        <w:r>
          <w:instrText>PAGE   \* MERGEFORMAT</w:instrText>
        </w:r>
        <w:r>
          <w:fldChar w:fldCharType="separate"/>
        </w:r>
        <w:r w:rsidR="0003530A" w:rsidRPr="0003530A">
          <w:rPr>
            <w:noProof/>
            <w:lang w:val="zh-CN"/>
          </w:rPr>
          <w:t>1</w:t>
        </w:r>
        <w:r>
          <w:fldChar w:fldCharType="end"/>
        </w:r>
      </w:p>
    </w:sdtContent>
  </w:sdt>
  <w:p w14:paraId="0992F8A2" w14:textId="77777777" w:rsidR="0014144C" w:rsidRDefault="001414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CE9B1" w14:textId="77777777" w:rsidR="00E61AA0" w:rsidRDefault="00E61AA0" w:rsidP="0014144C">
      <w:r>
        <w:separator/>
      </w:r>
    </w:p>
  </w:footnote>
  <w:footnote w:type="continuationSeparator" w:id="0">
    <w:p w14:paraId="5AAC3766" w14:textId="77777777" w:rsidR="00E61AA0" w:rsidRDefault="00E61AA0" w:rsidP="001414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Xueyan">
    <w15:presenceInfo w15:providerId="None" w15:userId="YangXue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E1"/>
    <w:rsid w:val="000124EA"/>
    <w:rsid w:val="0003530A"/>
    <w:rsid w:val="0014144C"/>
    <w:rsid w:val="007803E1"/>
    <w:rsid w:val="00DD0047"/>
    <w:rsid w:val="00E6062E"/>
    <w:rsid w:val="00E61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3E1"/>
    <w:pPr>
      <w:ind w:firstLineChars="200" w:firstLine="420"/>
    </w:pPr>
  </w:style>
  <w:style w:type="paragraph" w:styleId="a4">
    <w:name w:val="header"/>
    <w:basedOn w:val="a"/>
    <w:link w:val="Char"/>
    <w:uiPriority w:val="99"/>
    <w:unhideWhenUsed/>
    <w:rsid w:val="00141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144C"/>
    <w:rPr>
      <w:sz w:val="18"/>
      <w:szCs w:val="18"/>
    </w:rPr>
  </w:style>
  <w:style w:type="paragraph" w:styleId="a5">
    <w:name w:val="footer"/>
    <w:basedOn w:val="a"/>
    <w:link w:val="Char0"/>
    <w:uiPriority w:val="99"/>
    <w:unhideWhenUsed/>
    <w:rsid w:val="0014144C"/>
    <w:pPr>
      <w:tabs>
        <w:tab w:val="center" w:pos="4153"/>
        <w:tab w:val="right" w:pos="8306"/>
      </w:tabs>
      <w:snapToGrid w:val="0"/>
      <w:jc w:val="left"/>
    </w:pPr>
    <w:rPr>
      <w:sz w:val="18"/>
      <w:szCs w:val="18"/>
    </w:rPr>
  </w:style>
  <w:style w:type="character" w:customStyle="1" w:styleId="Char0">
    <w:name w:val="页脚 Char"/>
    <w:basedOn w:val="a0"/>
    <w:link w:val="a5"/>
    <w:uiPriority w:val="99"/>
    <w:rsid w:val="0014144C"/>
    <w:rPr>
      <w:sz w:val="18"/>
      <w:szCs w:val="18"/>
    </w:rPr>
  </w:style>
  <w:style w:type="character" w:styleId="a6">
    <w:name w:val="annotation reference"/>
    <w:basedOn w:val="a0"/>
    <w:uiPriority w:val="99"/>
    <w:semiHidden/>
    <w:unhideWhenUsed/>
    <w:rsid w:val="00DD0047"/>
    <w:rPr>
      <w:sz w:val="21"/>
      <w:szCs w:val="21"/>
    </w:rPr>
  </w:style>
  <w:style w:type="paragraph" w:styleId="a7">
    <w:name w:val="annotation text"/>
    <w:basedOn w:val="a"/>
    <w:link w:val="Char1"/>
    <w:uiPriority w:val="99"/>
    <w:semiHidden/>
    <w:unhideWhenUsed/>
    <w:rsid w:val="00DD0047"/>
    <w:pPr>
      <w:jc w:val="left"/>
    </w:pPr>
  </w:style>
  <w:style w:type="character" w:customStyle="1" w:styleId="Char1">
    <w:name w:val="批注文字 Char"/>
    <w:basedOn w:val="a0"/>
    <w:link w:val="a7"/>
    <w:uiPriority w:val="99"/>
    <w:semiHidden/>
    <w:rsid w:val="00DD0047"/>
  </w:style>
  <w:style w:type="paragraph" w:styleId="a8">
    <w:name w:val="annotation subject"/>
    <w:basedOn w:val="a7"/>
    <w:next w:val="a7"/>
    <w:link w:val="Char2"/>
    <w:uiPriority w:val="99"/>
    <w:semiHidden/>
    <w:unhideWhenUsed/>
    <w:rsid w:val="00DD0047"/>
    <w:rPr>
      <w:b/>
      <w:bCs/>
    </w:rPr>
  </w:style>
  <w:style w:type="character" w:customStyle="1" w:styleId="Char2">
    <w:name w:val="批注主题 Char"/>
    <w:basedOn w:val="Char1"/>
    <w:link w:val="a8"/>
    <w:uiPriority w:val="99"/>
    <w:semiHidden/>
    <w:rsid w:val="00DD0047"/>
    <w:rPr>
      <w:b/>
      <w:bCs/>
    </w:rPr>
  </w:style>
  <w:style w:type="paragraph" w:styleId="a9">
    <w:name w:val="Balloon Text"/>
    <w:basedOn w:val="a"/>
    <w:link w:val="Char3"/>
    <w:uiPriority w:val="99"/>
    <w:semiHidden/>
    <w:unhideWhenUsed/>
    <w:rsid w:val="00DD0047"/>
    <w:rPr>
      <w:sz w:val="18"/>
      <w:szCs w:val="18"/>
    </w:rPr>
  </w:style>
  <w:style w:type="character" w:customStyle="1" w:styleId="Char3">
    <w:name w:val="批注框文本 Char"/>
    <w:basedOn w:val="a0"/>
    <w:link w:val="a9"/>
    <w:uiPriority w:val="99"/>
    <w:semiHidden/>
    <w:rsid w:val="00DD00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3E1"/>
    <w:pPr>
      <w:ind w:firstLineChars="200" w:firstLine="420"/>
    </w:pPr>
  </w:style>
  <w:style w:type="paragraph" w:styleId="a4">
    <w:name w:val="header"/>
    <w:basedOn w:val="a"/>
    <w:link w:val="Char"/>
    <w:uiPriority w:val="99"/>
    <w:unhideWhenUsed/>
    <w:rsid w:val="00141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144C"/>
    <w:rPr>
      <w:sz w:val="18"/>
      <w:szCs w:val="18"/>
    </w:rPr>
  </w:style>
  <w:style w:type="paragraph" w:styleId="a5">
    <w:name w:val="footer"/>
    <w:basedOn w:val="a"/>
    <w:link w:val="Char0"/>
    <w:uiPriority w:val="99"/>
    <w:unhideWhenUsed/>
    <w:rsid w:val="0014144C"/>
    <w:pPr>
      <w:tabs>
        <w:tab w:val="center" w:pos="4153"/>
        <w:tab w:val="right" w:pos="8306"/>
      </w:tabs>
      <w:snapToGrid w:val="0"/>
      <w:jc w:val="left"/>
    </w:pPr>
    <w:rPr>
      <w:sz w:val="18"/>
      <w:szCs w:val="18"/>
    </w:rPr>
  </w:style>
  <w:style w:type="character" w:customStyle="1" w:styleId="Char0">
    <w:name w:val="页脚 Char"/>
    <w:basedOn w:val="a0"/>
    <w:link w:val="a5"/>
    <w:uiPriority w:val="99"/>
    <w:rsid w:val="0014144C"/>
    <w:rPr>
      <w:sz w:val="18"/>
      <w:szCs w:val="18"/>
    </w:rPr>
  </w:style>
  <w:style w:type="character" w:styleId="a6">
    <w:name w:val="annotation reference"/>
    <w:basedOn w:val="a0"/>
    <w:uiPriority w:val="99"/>
    <w:semiHidden/>
    <w:unhideWhenUsed/>
    <w:rsid w:val="00DD0047"/>
    <w:rPr>
      <w:sz w:val="21"/>
      <w:szCs w:val="21"/>
    </w:rPr>
  </w:style>
  <w:style w:type="paragraph" w:styleId="a7">
    <w:name w:val="annotation text"/>
    <w:basedOn w:val="a"/>
    <w:link w:val="Char1"/>
    <w:uiPriority w:val="99"/>
    <w:semiHidden/>
    <w:unhideWhenUsed/>
    <w:rsid w:val="00DD0047"/>
    <w:pPr>
      <w:jc w:val="left"/>
    </w:pPr>
  </w:style>
  <w:style w:type="character" w:customStyle="1" w:styleId="Char1">
    <w:name w:val="批注文字 Char"/>
    <w:basedOn w:val="a0"/>
    <w:link w:val="a7"/>
    <w:uiPriority w:val="99"/>
    <w:semiHidden/>
    <w:rsid w:val="00DD0047"/>
  </w:style>
  <w:style w:type="paragraph" w:styleId="a8">
    <w:name w:val="annotation subject"/>
    <w:basedOn w:val="a7"/>
    <w:next w:val="a7"/>
    <w:link w:val="Char2"/>
    <w:uiPriority w:val="99"/>
    <w:semiHidden/>
    <w:unhideWhenUsed/>
    <w:rsid w:val="00DD0047"/>
    <w:rPr>
      <w:b/>
      <w:bCs/>
    </w:rPr>
  </w:style>
  <w:style w:type="character" w:customStyle="1" w:styleId="Char2">
    <w:name w:val="批注主题 Char"/>
    <w:basedOn w:val="Char1"/>
    <w:link w:val="a8"/>
    <w:uiPriority w:val="99"/>
    <w:semiHidden/>
    <w:rsid w:val="00DD0047"/>
    <w:rPr>
      <w:b/>
      <w:bCs/>
    </w:rPr>
  </w:style>
  <w:style w:type="paragraph" w:styleId="a9">
    <w:name w:val="Balloon Text"/>
    <w:basedOn w:val="a"/>
    <w:link w:val="Char3"/>
    <w:uiPriority w:val="99"/>
    <w:semiHidden/>
    <w:unhideWhenUsed/>
    <w:rsid w:val="00DD0047"/>
    <w:rPr>
      <w:sz w:val="18"/>
      <w:szCs w:val="18"/>
    </w:rPr>
  </w:style>
  <w:style w:type="character" w:customStyle="1" w:styleId="Char3">
    <w:name w:val="批注框文本 Char"/>
    <w:basedOn w:val="a0"/>
    <w:link w:val="a9"/>
    <w:uiPriority w:val="99"/>
    <w:semiHidden/>
    <w:rsid w:val="00DD00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ZiGui</dc:creator>
  <cp:keywords/>
  <dc:description/>
  <cp:lastModifiedBy>Administrator</cp:lastModifiedBy>
  <cp:revision>3</cp:revision>
  <dcterms:created xsi:type="dcterms:W3CDTF">2020-11-03T07:56:00Z</dcterms:created>
  <dcterms:modified xsi:type="dcterms:W3CDTF">2020-11-11T03:07:00Z</dcterms:modified>
</cp:coreProperties>
</file>